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258562" w14:textId="080E1B13" w:rsidR="00C224D6" w:rsidRPr="001466C2" w:rsidRDefault="00C224D6" w:rsidP="00C224D6">
      <w:pPr>
        <w:keepNext/>
        <w:spacing w:after="120"/>
        <w:contextualSpacing/>
        <w:jc w:val="center"/>
        <w:rPr>
          <w:rStyle w:val="a8"/>
          <w:rFonts w:ascii="Tahoma" w:eastAsia="Times New Roman" w:hAnsi="Tahoma" w:cs="Tahoma"/>
          <w:sz w:val="24"/>
          <w:szCs w:val="20"/>
          <w:lang w:eastAsia="ru-RU"/>
        </w:rPr>
      </w:pPr>
      <w:bookmarkStart w:id="0" w:name="_Toc460668583"/>
      <w:bookmarkStart w:id="1" w:name="_Toc461797021"/>
      <w:bookmarkStart w:id="2" w:name="_Toc33887849"/>
      <w:bookmarkStart w:id="3" w:name="_Toc38129467"/>
      <w:bookmarkStart w:id="4" w:name="_Toc38129917"/>
      <w:bookmarkStart w:id="5" w:name="_Toc39788932"/>
      <w:bookmarkStart w:id="6" w:name="_Toc106799762"/>
      <w:r w:rsidRPr="00C224D6">
        <w:rPr>
          <w:rStyle w:val="a8"/>
          <w:rFonts w:ascii="Tahoma" w:eastAsia="Times New Roman" w:hAnsi="Tahoma" w:cs="Tahoma"/>
          <w:sz w:val="24"/>
          <w:szCs w:val="20"/>
          <w:lang w:eastAsia="ru-RU"/>
        </w:rPr>
        <w:t>Рекомендации по обоз</w:t>
      </w:r>
      <w:r w:rsidR="00A22CAA">
        <w:rPr>
          <w:rStyle w:val="a8"/>
          <w:rFonts w:ascii="Tahoma" w:eastAsia="Times New Roman" w:hAnsi="Tahoma" w:cs="Tahoma"/>
          <w:sz w:val="24"/>
          <w:szCs w:val="20"/>
          <w:lang w:eastAsia="ru-RU"/>
        </w:rPr>
        <w:t>начению сметной документации</w:t>
      </w:r>
      <w:r w:rsidR="0047598E">
        <w:rPr>
          <w:rStyle w:val="a8"/>
          <w:rFonts w:ascii="Tahoma" w:eastAsia="Times New Roman" w:hAnsi="Tahoma" w:cs="Tahoma"/>
          <w:sz w:val="24"/>
          <w:szCs w:val="20"/>
          <w:lang w:eastAsia="ru-RU"/>
        </w:rPr>
        <w:t>, в том числе ведомостей объемов работ</w:t>
      </w:r>
      <w:r w:rsidR="00A22CAA">
        <w:rPr>
          <w:rStyle w:val="a8"/>
          <w:rFonts w:ascii="Tahoma" w:eastAsia="Times New Roman" w:hAnsi="Tahoma" w:cs="Tahoma"/>
          <w:sz w:val="24"/>
          <w:szCs w:val="20"/>
          <w:lang w:eastAsia="ru-RU"/>
        </w:rPr>
        <w:t xml:space="preserve"> проектов</w:t>
      </w:r>
      <w:r w:rsidRPr="00C224D6">
        <w:rPr>
          <w:rStyle w:val="a8"/>
          <w:rFonts w:ascii="Tahoma" w:eastAsia="Times New Roman" w:hAnsi="Tahoma" w:cs="Tahoma"/>
          <w:sz w:val="24"/>
          <w:szCs w:val="20"/>
          <w:lang w:eastAsia="ru-RU"/>
        </w:rPr>
        <w:t xml:space="preserve"> капитального строительства </w:t>
      </w:r>
      <w:r w:rsidR="006C0C02">
        <w:rPr>
          <w:rStyle w:val="a8"/>
          <w:rFonts w:ascii="Tahoma" w:eastAsia="Times New Roman" w:hAnsi="Tahoma" w:cs="Tahoma"/>
          <w:sz w:val="24"/>
          <w:szCs w:val="20"/>
          <w:lang w:eastAsia="ru-RU"/>
        </w:rPr>
        <w:t>с применением укрупненных единичных расценок</w:t>
      </w:r>
      <w:r w:rsidR="00A22CAA" w:rsidRPr="00C224D6">
        <w:rPr>
          <w:rStyle w:val="a8"/>
          <w:rFonts w:ascii="Tahoma" w:eastAsia="Times New Roman" w:hAnsi="Tahoma" w:cs="Tahoma"/>
          <w:sz w:val="24"/>
          <w:szCs w:val="20"/>
          <w:lang w:eastAsia="ru-RU"/>
        </w:rPr>
        <w:t xml:space="preserve"> </w:t>
      </w:r>
      <w:r w:rsidR="00A22CAA">
        <w:rPr>
          <w:rStyle w:val="a8"/>
          <w:rFonts w:ascii="Tahoma" w:eastAsia="Times New Roman" w:hAnsi="Tahoma" w:cs="Tahoma"/>
          <w:sz w:val="24"/>
          <w:szCs w:val="20"/>
          <w:lang w:eastAsia="ru-RU"/>
        </w:rPr>
        <w:t>в ПАО «ГМК «Норильский никель»</w:t>
      </w:r>
    </w:p>
    <w:p w14:paraId="597AC71C" w14:textId="77777777" w:rsidR="00E34E0B" w:rsidRDefault="00DE5E28" w:rsidP="00506C2A">
      <w:pPr>
        <w:pStyle w:val="1"/>
        <w:keepNext/>
        <w:numPr>
          <w:ilvl w:val="0"/>
          <w:numId w:val="1"/>
        </w:numPr>
        <w:tabs>
          <w:tab w:val="clear" w:pos="3969"/>
          <w:tab w:val="clear" w:pos="4111"/>
          <w:tab w:val="left" w:pos="1134"/>
          <w:tab w:val="left" w:pos="10206"/>
          <w:tab w:val="left" w:pos="10348"/>
        </w:tabs>
        <w:spacing w:after="120"/>
        <w:ind w:left="0" w:firstLine="709"/>
        <w:jc w:val="both"/>
        <w:rPr>
          <w:rStyle w:val="a8"/>
          <w:rFonts w:ascii="Tahoma" w:hAnsi="Tahoma" w:cs="Tahoma"/>
          <w:b/>
        </w:rPr>
      </w:pPr>
      <w:r w:rsidRPr="00DE5E28">
        <w:rPr>
          <w:rStyle w:val="a8"/>
          <w:rFonts w:ascii="Tahoma" w:hAnsi="Tahoma" w:cs="Tahoma"/>
          <w:b/>
        </w:rPr>
        <w:t xml:space="preserve">Область </w:t>
      </w:r>
      <w:bookmarkEnd w:id="0"/>
      <w:bookmarkEnd w:id="1"/>
      <w:bookmarkEnd w:id="2"/>
      <w:bookmarkEnd w:id="3"/>
      <w:bookmarkEnd w:id="4"/>
      <w:bookmarkEnd w:id="5"/>
      <w:r w:rsidRPr="00DE5E28">
        <w:rPr>
          <w:rStyle w:val="a8"/>
          <w:rFonts w:ascii="Tahoma" w:hAnsi="Tahoma" w:cs="Tahoma"/>
          <w:b/>
        </w:rPr>
        <w:t>и границы применения</w:t>
      </w:r>
      <w:bookmarkEnd w:id="6"/>
    </w:p>
    <w:p w14:paraId="56355416" w14:textId="4C86999F" w:rsidR="00DE5E28" w:rsidRPr="001466C2" w:rsidRDefault="00BE4E43" w:rsidP="00506C2A">
      <w:pPr>
        <w:pStyle w:val="3"/>
        <w:tabs>
          <w:tab w:val="left" w:pos="1134"/>
        </w:tabs>
        <w:ind w:left="0" w:firstLine="709"/>
        <w:contextualSpacing w:val="0"/>
        <w:rPr>
          <w:bCs/>
        </w:rPr>
      </w:pPr>
      <w:r w:rsidRPr="00BE4E43">
        <w:t xml:space="preserve"> </w:t>
      </w:r>
      <w:r w:rsidR="003670C1">
        <w:t xml:space="preserve">Рекомендации </w:t>
      </w:r>
      <w:r w:rsidR="00D51B2C">
        <w:t xml:space="preserve">по обозначению сметной документации </w:t>
      </w:r>
      <w:r w:rsidR="00D51B2C" w:rsidRPr="0068504B">
        <w:t xml:space="preserve">по проектам капитального строительства </w:t>
      </w:r>
      <w:r w:rsidR="00176AB3" w:rsidRPr="006E0146">
        <w:t>с применением укрупненных единичных расценок (далее - УЕР)</w:t>
      </w:r>
      <w:r w:rsidR="00176AB3">
        <w:t xml:space="preserve"> </w:t>
      </w:r>
      <w:r w:rsidR="00D51B2C">
        <w:t xml:space="preserve">в </w:t>
      </w:r>
      <w:r w:rsidR="00D51B2C" w:rsidRPr="0068504B">
        <w:t>ПАО «ГМК «Норильский никель»</w:t>
      </w:r>
      <w:r w:rsidR="00D51B2C" w:rsidRPr="0068504B">
        <w:rPr>
          <w:sz w:val="18"/>
          <w:szCs w:val="18"/>
        </w:rPr>
        <w:t xml:space="preserve"> </w:t>
      </w:r>
      <w:r w:rsidR="00D51B2C" w:rsidRPr="0068504B">
        <w:t xml:space="preserve">(далее – </w:t>
      </w:r>
      <w:r w:rsidR="00BD6CFC">
        <w:t>Рекомендации</w:t>
      </w:r>
      <w:r w:rsidR="00BD6CFC" w:rsidRPr="0068504B">
        <w:t>)</w:t>
      </w:r>
      <w:r w:rsidR="00BD6CFC">
        <w:t xml:space="preserve"> отражают</w:t>
      </w:r>
      <w:r w:rsidR="00D51B2C">
        <w:t xml:space="preserve"> </w:t>
      </w:r>
      <w:r w:rsidR="00D51B2C" w:rsidRPr="0068504B">
        <w:t xml:space="preserve">правила нумерации </w:t>
      </w:r>
      <w:r w:rsidR="00D51B2C">
        <w:t>проектно</w:t>
      </w:r>
      <w:r w:rsidR="00D51B2C" w:rsidRPr="00454EAD">
        <w:t>-сметной</w:t>
      </w:r>
      <w:r w:rsidR="00D51B2C">
        <w:t xml:space="preserve"> документации (бумажных и электронных экземпляров) </w:t>
      </w:r>
      <w:r w:rsidR="00BD6CFC">
        <w:t>для проектов</w:t>
      </w:r>
      <w:r w:rsidR="001E6A31">
        <w:t xml:space="preserve"> капитального строительства</w:t>
      </w:r>
      <w:r w:rsidR="006C6CEB">
        <w:t xml:space="preserve"> </w:t>
      </w:r>
      <w:r w:rsidR="006C6CEB" w:rsidRPr="00AF2DF0">
        <w:t>(новых, реконструкции, расширения и технического перевооружения действующих предприятий, зданий и сооружений)</w:t>
      </w:r>
      <w:r w:rsidR="00B9281D" w:rsidRPr="001466C2">
        <w:t>.</w:t>
      </w:r>
      <w:r w:rsidR="006C6CEB" w:rsidRPr="006C6CEB">
        <w:t xml:space="preserve"> </w:t>
      </w:r>
    </w:p>
    <w:p w14:paraId="1475F37F" w14:textId="542943CD" w:rsidR="00B9281D" w:rsidRPr="001466C2" w:rsidRDefault="008F4247" w:rsidP="00506C2A">
      <w:pPr>
        <w:pStyle w:val="3"/>
        <w:tabs>
          <w:tab w:val="left" w:pos="1134"/>
        </w:tabs>
        <w:ind w:left="0" w:firstLine="709"/>
        <w:contextualSpacing w:val="0"/>
        <w:rPr>
          <w:bCs/>
        </w:rPr>
      </w:pPr>
      <w:r w:rsidRPr="001466C2">
        <w:rPr>
          <w:bCs/>
        </w:rPr>
        <w:t xml:space="preserve"> </w:t>
      </w:r>
      <w:bookmarkStart w:id="7" w:name="_Ref38115328"/>
      <w:r w:rsidR="00504EDD" w:rsidRPr="001466C2">
        <w:t xml:space="preserve">Требования настоящей Методики распространяются на работников Компании и РОКС НН, участвующих в </w:t>
      </w:r>
      <w:r w:rsidR="00EC1B05" w:rsidRPr="001466C2">
        <w:t xml:space="preserve">процессе управления </w:t>
      </w:r>
      <w:r w:rsidR="00504EDD" w:rsidRPr="001466C2">
        <w:t>и реализации инвестиционных проектов капитального строительства</w:t>
      </w:r>
      <w:bookmarkEnd w:id="7"/>
      <w:r w:rsidR="00EC5832">
        <w:t>,</w:t>
      </w:r>
      <w:r w:rsidR="00AF2DF0" w:rsidRPr="001466C2">
        <w:t xml:space="preserve"> </w:t>
      </w:r>
      <w:r w:rsidR="00EC1B05" w:rsidRPr="001466C2">
        <w:t>по которым принято решение о реализации с применением УЕР.</w:t>
      </w:r>
    </w:p>
    <w:p w14:paraId="0C0B0EC1" w14:textId="77777777" w:rsidR="003670C1" w:rsidRPr="001466C2" w:rsidRDefault="003670C1" w:rsidP="00506C2A">
      <w:pPr>
        <w:pStyle w:val="1"/>
        <w:keepNext/>
        <w:numPr>
          <w:ilvl w:val="0"/>
          <w:numId w:val="1"/>
        </w:numPr>
        <w:tabs>
          <w:tab w:val="clear" w:pos="3969"/>
          <w:tab w:val="clear" w:pos="4111"/>
          <w:tab w:val="left" w:pos="1134"/>
          <w:tab w:val="left" w:pos="10206"/>
          <w:tab w:val="left" w:pos="10348"/>
        </w:tabs>
        <w:spacing w:after="120"/>
        <w:ind w:left="0" w:firstLine="709"/>
        <w:jc w:val="both"/>
        <w:rPr>
          <w:rStyle w:val="a8"/>
          <w:rFonts w:ascii="Tahoma" w:hAnsi="Tahoma" w:cs="Tahoma"/>
          <w:b/>
        </w:rPr>
      </w:pPr>
      <w:r w:rsidRPr="001466C2">
        <w:rPr>
          <w:rStyle w:val="a8"/>
          <w:rFonts w:ascii="Tahoma" w:hAnsi="Tahoma" w:cs="Tahoma"/>
          <w:b/>
        </w:rPr>
        <w:t>Общие положения</w:t>
      </w:r>
    </w:p>
    <w:p w14:paraId="66AE3B4E" w14:textId="77777777" w:rsidR="00506C2A" w:rsidRDefault="00D41E02" w:rsidP="00506C2A">
      <w:pPr>
        <w:pStyle w:val="3"/>
        <w:tabs>
          <w:tab w:val="left" w:pos="851"/>
          <w:tab w:val="left" w:pos="1134"/>
        </w:tabs>
        <w:ind w:left="0" w:firstLine="709"/>
        <w:contextualSpacing w:val="0"/>
      </w:pPr>
      <w:r w:rsidRPr="001466C2">
        <w:t xml:space="preserve"> </w:t>
      </w:r>
      <w:r w:rsidR="00DE52C4" w:rsidRPr="001466C2">
        <w:t xml:space="preserve">Настоящие Рекомендации </w:t>
      </w:r>
      <w:r w:rsidR="0015137C" w:rsidRPr="001466C2">
        <w:t>дополняют Методические указания</w:t>
      </w:r>
      <w:r w:rsidR="00DE52C4" w:rsidRPr="001466C2">
        <w:t xml:space="preserve"> по обозначению сметной документации по проектам капитального строительства в ПАО «ГМК «Норильский никель» (МУ ГК НН 106-006-2019</w:t>
      </w:r>
      <w:bookmarkStart w:id="8" w:name="_Ref112689765"/>
      <w:r w:rsidR="00E4193C" w:rsidRPr="001466C2">
        <w:rPr>
          <w:rStyle w:val="ab"/>
        </w:rPr>
        <w:footnoteReference w:id="1"/>
      </w:r>
      <w:bookmarkEnd w:id="8"/>
      <w:r w:rsidR="00DE52C4" w:rsidRPr="001466C2">
        <w:t>)</w:t>
      </w:r>
      <w:r w:rsidR="001466C2">
        <w:t>,</w:t>
      </w:r>
      <w:r w:rsidR="00DE52C4" w:rsidRPr="001466C2">
        <w:t xml:space="preserve"> </w:t>
      </w:r>
      <w:r w:rsidR="002A1C3C" w:rsidRPr="001466C2">
        <w:t xml:space="preserve"> в </w:t>
      </w:r>
      <w:r w:rsidR="002A1C3C" w:rsidRPr="001466C2">
        <w:lastRenderedPageBreak/>
        <w:t>части</w:t>
      </w:r>
      <w:r w:rsidR="001466C2" w:rsidRPr="001466C2">
        <w:t xml:space="preserve"> присвоения </w:t>
      </w:r>
      <w:r w:rsidR="001466C2" w:rsidRPr="00FF568B">
        <w:t>нумерации проектно-сметной документации проектов капитального строительства с применением УЕР.</w:t>
      </w:r>
      <w:r w:rsidR="00D03CDC" w:rsidRPr="00FF568B">
        <w:t xml:space="preserve"> </w:t>
      </w:r>
    </w:p>
    <w:p w14:paraId="0B0F624B" w14:textId="0875FCE7" w:rsidR="00CD00C6" w:rsidRPr="00FF568B" w:rsidRDefault="00506C2A" w:rsidP="00506C2A">
      <w:pPr>
        <w:pStyle w:val="3"/>
        <w:tabs>
          <w:tab w:val="left" w:pos="851"/>
          <w:tab w:val="left" w:pos="1134"/>
        </w:tabs>
        <w:ind w:left="0" w:firstLine="709"/>
        <w:contextualSpacing w:val="0"/>
      </w:pPr>
      <w:r>
        <w:t xml:space="preserve"> </w:t>
      </w:r>
      <w:r w:rsidR="00D03CDC" w:rsidRPr="00FF568B">
        <w:t xml:space="preserve">С целью </w:t>
      </w:r>
      <w:r w:rsidR="00BD6CFC" w:rsidRPr="0068504B">
        <w:t xml:space="preserve">обеспечения </w:t>
      </w:r>
      <w:r w:rsidR="00BD6CFC" w:rsidRPr="001466C2">
        <w:t>структурирования, систематизации и идентификации</w:t>
      </w:r>
      <w:r w:rsidR="00E9558D" w:rsidRPr="00E9558D">
        <w:t xml:space="preserve"> </w:t>
      </w:r>
      <w:r w:rsidR="00E9558D">
        <w:t>сметной документации</w:t>
      </w:r>
      <w:r w:rsidR="00BD6CFC" w:rsidRPr="00FF568B">
        <w:t xml:space="preserve"> </w:t>
      </w:r>
      <w:r w:rsidR="00BD6CFC">
        <w:t xml:space="preserve">рекомендации содержат требования для </w:t>
      </w:r>
      <w:r w:rsidR="00EC5832">
        <w:t>присвоения</w:t>
      </w:r>
      <w:r w:rsidR="00535A90" w:rsidRPr="00FF568B">
        <w:t xml:space="preserve"> нумерации</w:t>
      </w:r>
      <w:r w:rsidR="00D03CDC" w:rsidRPr="00FF568B">
        <w:t xml:space="preserve"> выходной проектно-сметной документации (ко всем сметным расчетам), разрабатываемой всеми участниками (</w:t>
      </w:r>
      <w:r w:rsidR="00176AB3" w:rsidRPr="00DB0C71">
        <w:t>проектны</w:t>
      </w:r>
      <w:r w:rsidR="00176AB3">
        <w:t>й институт</w:t>
      </w:r>
      <w:r w:rsidR="00176AB3" w:rsidRPr="00DB0C71">
        <w:t xml:space="preserve"> / проектн</w:t>
      </w:r>
      <w:r w:rsidR="00176AB3">
        <w:t>ая</w:t>
      </w:r>
      <w:r w:rsidR="00176AB3" w:rsidRPr="00DB0C71">
        <w:t xml:space="preserve"> орга</w:t>
      </w:r>
      <w:r w:rsidR="00176AB3">
        <w:t>низация</w:t>
      </w:r>
      <w:r w:rsidR="00176AB3" w:rsidRPr="00DB0C71">
        <w:t xml:space="preserve"> (далее – проектировщик)</w:t>
      </w:r>
      <w:r w:rsidR="00176AB3">
        <w:t>, заказчик</w:t>
      </w:r>
      <w:r w:rsidR="00EC5832">
        <w:t>ом</w:t>
      </w:r>
      <w:r w:rsidR="00176AB3">
        <w:t xml:space="preserve"> или </w:t>
      </w:r>
      <w:r w:rsidR="00176AB3" w:rsidRPr="00DB0C71">
        <w:t>строительным подрядчиком по поручению заказчика</w:t>
      </w:r>
      <w:r w:rsidR="00D262FB" w:rsidRPr="00FF568B">
        <w:t>)</w:t>
      </w:r>
      <w:r w:rsidR="00EC5832">
        <w:t>, и организации учета сметной документации</w:t>
      </w:r>
      <w:r w:rsidR="00176AB3">
        <w:t>, разрабатываемой</w:t>
      </w:r>
      <w:r w:rsidR="00D262FB" w:rsidRPr="00FF568B">
        <w:t xml:space="preserve"> </w:t>
      </w:r>
      <w:r w:rsidR="00D03CDC" w:rsidRPr="00FF568B">
        <w:t>на этапе проектирования и/или формируемой на этапе реализации проектов капитального строительства</w:t>
      </w:r>
      <w:r w:rsidR="00BD6CFC">
        <w:t>.</w:t>
      </w:r>
    </w:p>
    <w:p w14:paraId="6F46E5A6" w14:textId="56595173" w:rsidR="00C07FBA" w:rsidRPr="00FF568B" w:rsidRDefault="003670C1" w:rsidP="0015622F">
      <w:pPr>
        <w:pStyle w:val="1"/>
        <w:keepNext/>
        <w:numPr>
          <w:ilvl w:val="0"/>
          <w:numId w:val="1"/>
        </w:numPr>
        <w:tabs>
          <w:tab w:val="clear" w:pos="3969"/>
          <w:tab w:val="clear" w:pos="4111"/>
          <w:tab w:val="left" w:pos="1134"/>
          <w:tab w:val="left" w:pos="10206"/>
          <w:tab w:val="left" w:pos="10348"/>
        </w:tabs>
        <w:spacing w:after="120"/>
        <w:ind w:left="0" w:firstLine="709"/>
        <w:contextualSpacing/>
        <w:jc w:val="both"/>
        <w:rPr>
          <w:rStyle w:val="a8"/>
          <w:rFonts w:ascii="Tahoma" w:hAnsi="Tahoma" w:cs="Tahoma"/>
          <w:b/>
        </w:rPr>
      </w:pPr>
      <w:r w:rsidRPr="00FF568B">
        <w:rPr>
          <w:rStyle w:val="a8"/>
          <w:rFonts w:ascii="Tahoma" w:hAnsi="Tahoma" w:cs="Tahoma"/>
          <w:b/>
        </w:rPr>
        <w:t xml:space="preserve">Порядок </w:t>
      </w:r>
      <w:r w:rsidR="00ED6981">
        <w:rPr>
          <w:rStyle w:val="a8"/>
          <w:rFonts w:ascii="Tahoma" w:hAnsi="Tahoma" w:cs="Tahoma"/>
          <w:b/>
        </w:rPr>
        <w:t xml:space="preserve">присвоения </w:t>
      </w:r>
      <w:r w:rsidRPr="00FF568B">
        <w:rPr>
          <w:rStyle w:val="a8"/>
          <w:rFonts w:ascii="Tahoma" w:hAnsi="Tahoma" w:cs="Tahoma"/>
          <w:b/>
        </w:rPr>
        <w:t>нумерации сметных расчетов</w:t>
      </w:r>
    </w:p>
    <w:p w14:paraId="776E2AA5" w14:textId="4E64DE07" w:rsidR="00CC5599" w:rsidRDefault="00E4193C" w:rsidP="00506C2A">
      <w:pPr>
        <w:pStyle w:val="3"/>
        <w:tabs>
          <w:tab w:val="left" w:pos="993"/>
          <w:tab w:val="left" w:pos="1276"/>
          <w:tab w:val="left" w:pos="1418"/>
        </w:tabs>
        <w:ind w:left="0" w:firstLine="709"/>
        <w:contextualSpacing w:val="0"/>
      </w:pPr>
      <w:r w:rsidRPr="00FF568B">
        <w:t xml:space="preserve">При присвоении </w:t>
      </w:r>
      <w:r w:rsidR="00CD00C6" w:rsidRPr="00FF568B">
        <w:t>нумерации</w:t>
      </w:r>
      <w:r w:rsidRPr="00FF568B">
        <w:t xml:space="preserve"> </w:t>
      </w:r>
      <w:r w:rsidR="00D207F3" w:rsidRPr="00FF568B">
        <w:t>сметной документации</w:t>
      </w:r>
      <w:r w:rsidR="008E0D9B" w:rsidRPr="00FF568B">
        <w:rPr>
          <w:rStyle w:val="ab"/>
        </w:rPr>
        <w:footnoteReference w:id="2"/>
      </w:r>
      <w:r w:rsidR="00FF568B">
        <w:t>,</w:t>
      </w:r>
      <w:r w:rsidRPr="00FF568B">
        <w:t xml:space="preserve"> </w:t>
      </w:r>
      <w:r w:rsidR="00FF568B">
        <w:t xml:space="preserve">разработанной с </w:t>
      </w:r>
      <w:r w:rsidR="00E92450">
        <w:t>применением</w:t>
      </w:r>
      <w:r w:rsidR="00FF568B">
        <w:t xml:space="preserve"> УЕР, </w:t>
      </w:r>
      <w:r w:rsidR="00A2185E" w:rsidRPr="00FF568B">
        <w:t>необходимо руководствоваться</w:t>
      </w:r>
      <w:r w:rsidRPr="00FF568B">
        <w:t xml:space="preserve"> Методическими указаниями по обозначению сметной документации по проектам капитального строительства в ПАО «ГМК «Норильский никель</w:t>
      </w:r>
      <w:r w:rsidR="00FF568B">
        <w:t>»</w:t>
      </w:r>
      <w:r w:rsidR="00461540">
        <w:t xml:space="preserve"> с учетом дополнительных правил согласно 4 раздела настоящих рекомендаций.</w:t>
      </w:r>
    </w:p>
    <w:p w14:paraId="378BEE13" w14:textId="1521C327" w:rsidR="00424AFD" w:rsidRDefault="00CC5599" w:rsidP="00506C2A">
      <w:pPr>
        <w:pStyle w:val="3"/>
        <w:tabs>
          <w:tab w:val="left" w:pos="993"/>
          <w:tab w:val="left" w:pos="1276"/>
          <w:tab w:val="left" w:pos="1418"/>
        </w:tabs>
        <w:ind w:left="0" w:firstLine="709"/>
        <w:contextualSpacing w:val="0"/>
      </w:pPr>
      <w:r>
        <w:t>Для вновь инициируемых проектов</w:t>
      </w:r>
      <w:r w:rsidR="00B43C1B">
        <w:t xml:space="preserve">, </w:t>
      </w:r>
      <w:r w:rsidR="00B43C1B" w:rsidRPr="001466C2">
        <w:t>по которым принято решение о реализации с применением УЕР</w:t>
      </w:r>
      <w:r w:rsidR="00B43C1B">
        <w:t>,</w:t>
      </w:r>
      <w:r>
        <w:t xml:space="preserve"> л</w:t>
      </w:r>
      <w:r w:rsidR="005B1D97" w:rsidRPr="006E0FD0">
        <w:t xml:space="preserve">окальные сметные расчеты (сметы) разрабатываются на </w:t>
      </w:r>
      <w:r w:rsidR="00795943">
        <w:t>основании проектных решений и проектной ведомости объемов работ (далее</w:t>
      </w:r>
      <w:r w:rsidR="005B1D97" w:rsidRPr="006E0FD0">
        <w:t xml:space="preserve"> </w:t>
      </w:r>
      <w:r w:rsidR="00EC5832">
        <w:t xml:space="preserve">- </w:t>
      </w:r>
      <w:r w:rsidR="005B1D97" w:rsidRPr="006E0FD0">
        <w:t>ВОР</w:t>
      </w:r>
      <w:r w:rsidR="00795943">
        <w:t>)</w:t>
      </w:r>
      <w:r w:rsidR="009B567D" w:rsidRPr="006E0FD0">
        <w:t xml:space="preserve"> в разрезе перечня УЕР</w:t>
      </w:r>
      <w:r w:rsidR="005B1D97" w:rsidRPr="006E0FD0">
        <w:t>, утвержденных заказчиком</w:t>
      </w:r>
      <w:r w:rsidR="009B567D" w:rsidRPr="006E0FD0">
        <w:t xml:space="preserve">, </w:t>
      </w:r>
      <w:r w:rsidR="00461540">
        <w:t>и</w:t>
      </w:r>
      <w:r w:rsidR="006E0FD0">
        <w:t xml:space="preserve"> </w:t>
      </w:r>
      <w:r w:rsidR="00461540">
        <w:t>сформированных</w:t>
      </w:r>
      <w:r w:rsidR="006E0FD0">
        <w:t xml:space="preserve"> в разрезе</w:t>
      </w:r>
      <w:r w:rsidR="00424AFD">
        <w:t>:</w:t>
      </w:r>
    </w:p>
    <w:p w14:paraId="76296297" w14:textId="35C15CF7" w:rsidR="001F3B1C" w:rsidRDefault="001F3B1C" w:rsidP="00506C2A">
      <w:pPr>
        <w:pStyle w:val="3"/>
        <w:numPr>
          <w:ilvl w:val="0"/>
          <w:numId w:val="14"/>
        </w:numPr>
        <w:tabs>
          <w:tab w:val="left" w:pos="993"/>
          <w:tab w:val="left" w:pos="1276"/>
        </w:tabs>
        <w:ind w:left="0" w:firstLine="709"/>
        <w:contextualSpacing w:val="0"/>
      </w:pPr>
      <w:r>
        <w:lastRenderedPageBreak/>
        <w:t xml:space="preserve"> </w:t>
      </w:r>
      <w:r w:rsidR="00461540" w:rsidRPr="006E0FD0">
        <w:t>конструктивны</w:t>
      </w:r>
      <w:r w:rsidR="00461540">
        <w:t>х</w:t>
      </w:r>
      <w:r w:rsidR="00461540" w:rsidRPr="006E0FD0">
        <w:t xml:space="preserve"> решени</w:t>
      </w:r>
      <w:r w:rsidR="00461540">
        <w:t>й</w:t>
      </w:r>
      <w:r w:rsidR="00461540" w:rsidRPr="006E0FD0">
        <w:t xml:space="preserve"> (элемент</w:t>
      </w:r>
      <w:r w:rsidR="00461540">
        <w:t>ов</w:t>
      </w:r>
      <w:r w:rsidR="00461540" w:rsidRPr="006E0FD0">
        <w:t>) и (или) комплекс</w:t>
      </w:r>
      <w:r w:rsidR="00461540">
        <w:t>ов</w:t>
      </w:r>
      <w:r w:rsidR="00461540" w:rsidRPr="006E0FD0">
        <w:t xml:space="preserve"> (вид</w:t>
      </w:r>
      <w:r w:rsidR="00461540">
        <w:t>ов</w:t>
      </w:r>
      <w:r w:rsidR="00461540" w:rsidRPr="006E0FD0">
        <w:t xml:space="preserve">) работ, </w:t>
      </w:r>
      <w:r w:rsidR="00461540">
        <w:t>определяемых</w:t>
      </w:r>
      <w:r w:rsidR="00461540" w:rsidRPr="006E0FD0">
        <w:t xml:space="preserve"> заказчиком исходя из архитектурных, функционально-технологических, конструктивных и инженерно-технических решений, содержащихся в проектной и (или) иной технической документации, в зависимости от специфических особенностей объекта капитального строительства</w:t>
      </w:r>
      <w:r w:rsidR="004862C6">
        <w:t>.</w:t>
      </w:r>
    </w:p>
    <w:p w14:paraId="561845F9" w14:textId="271844A1" w:rsidR="004862C6" w:rsidRPr="004862C6" w:rsidRDefault="004862C6" w:rsidP="004862C6">
      <w:pPr>
        <w:pStyle w:val="3"/>
        <w:numPr>
          <w:ilvl w:val="0"/>
          <w:numId w:val="0"/>
        </w:numPr>
        <w:tabs>
          <w:tab w:val="left" w:pos="993"/>
          <w:tab w:val="left" w:pos="1276"/>
        </w:tabs>
        <w:ind w:firstLine="709"/>
        <w:contextualSpacing w:val="0"/>
        <w:rPr>
          <w:i/>
        </w:rPr>
      </w:pPr>
      <w:r w:rsidRPr="004862C6">
        <w:rPr>
          <w:i/>
        </w:rPr>
        <w:t>При этом локальные сметные расчеты (сметы) группируются в разделы (заголовки) по маркам основных комплектов чертежей в соответствии с ГОСТ 21 Р.1101-2013, технологической последовательностью работ и учетом специфических особенностей отдельных видов строительства</w:t>
      </w:r>
      <w:r>
        <w:rPr>
          <w:i/>
        </w:rPr>
        <w:t>.</w:t>
      </w:r>
    </w:p>
    <w:p w14:paraId="2942C730" w14:textId="26B49D2D" w:rsidR="00F47E6D" w:rsidRPr="00FA4EEF" w:rsidRDefault="002A76AE" w:rsidP="00FA4EEF">
      <w:pPr>
        <w:pStyle w:val="3"/>
        <w:numPr>
          <w:ilvl w:val="0"/>
          <w:numId w:val="14"/>
        </w:numPr>
        <w:tabs>
          <w:tab w:val="left" w:pos="993"/>
          <w:tab w:val="left" w:pos="1276"/>
        </w:tabs>
        <w:ind w:left="0" w:firstLine="709"/>
        <w:contextualSpacing w:val="0"/>
      </w:pPr>
      <w:r>
        <w:t>объекта</w:t>
      </w:r>
      <w:r w:rsidR="00424AFD">
        <w:t xml:space="preserve"> строительства</w:t>
      </w:r>
      <w:r w:rsidR="0063537C">
        <w:t xml:space="preserve">. </w:t>
      </w:r>
      <w:r w:rsidR="00FA4EEF">
        <w:t>Формирование локальных сметных расчетов в разрезе объекта строительства п</w:t>
      </w:r>
      <w:r w:rsidR="00FA4EEF" w:rsidRPr="00FA4EEF">
        <w:t xml:space="preserve">рименимо для </w:t>
      </w:r>
      <w:r w:rsidR="0063537C">
        <w:t>малых проектов</w:t>
      </w:r>
      <w:r w:rsidR="0063537C">
        <w:rPr>
          <w:rStyle w:val="ab"/>
        </w:rPr>
        <w:footnoteReference w:id="3"/>
      </w:r>
      <w:r w:rsidR="0063537C">
        <w:t>.</w:t>
      </w:r>
    </w:p>
    <w:p w14:paraId="157A28A3" w14:textId="0465DD36" w:rsidR="00AD4FB7" w:rsidRDefault="001F3B1C" w:rsidP="00506C2A">
      <w:pPr>
        <w:pStyle w:val="3"/>
        <w:tabs>
          <w:tab w:val="left" w:pos="993"/>
          <w:tab w:val="left" w:pos="1276"/>
          <w:tab w:val="left" w:pos="1418"/>
        </w:tabs>
        <w:ind w:left="0" w:firstLine="709"/>
        <w:contextualSpacing w:val="0"/>
      </w:pPr>
      <w:r w:rsidRPr="0068504B">
        <w:t>В титуле локальных смет</w:t>
      </w:r>
      <w:r w:rsidR="00E311C2">
        <w:t>ных</w:t>
      </w:r>
      <w:r w:rsidRPr="0068504B">
        <w:t xml:space="preserve"> расчетов</w:t>
      </w:r>
      <w:r w:rsidR="00E311C2">
        <w:t xml:space="preserve"> (смет)</w:t>
      </w:r>
      <w:r w:rsidRPr="0068504B">
        <w:t xml:space="preserve"> в обязательном порядке заполняются все соответствующие подписи (поля) и свойства</w:t>
      </w:r>
      <w:r>
        <w:t>:</w:t>
      </w:r>
    </w:p>
    <w:p w14:paraId="2E01731D" w14:textId="0EAA770E" w:rsidR="001F3B1C" w:rsidRDefault="001F3B1C" w:rsidP="00506C2A">
      <w:pPr>
        <w:pStyle w:val="3"/>
        <w:numPr>
          <w:ilvl w:val="0"/>
          <w:numId w:val="13"/>
        </w:numPr>
        <w:tabs>
          <w:tab w:val="left" w:pos="993"/>
          <w:tab w:val="left" w:pos="1276"/>
          <w:tab w:val="left" w:pos="1418"/>
        </w:tabs>
        <w:ind w:left="0" w:firstLine="709"/>
        <w:contextualSpacing w:val="0"/>
      </w:pPr>
      <w:r>
        <w:t>локальный номер;</w:t>
      </w:r>
    </w:p>
    <w:p w14:paraId="4E2865FE" w14:textId="71757642" w:rsidR="001F3B1C" w:rsidRDefault="001F3B1C" w:rsidP="00506C2A">
      <w:pPr>
        <w:pStyle w:val="3"/>
        <w:numPr>
          <w:ilvl w:val="0"/>
          <w:numId w:val="13"/>
        </w:numPr>
        <w:tabs>
          <w:tab w:val="left" w:pos="993"/>
          <w:tab w:val="left" w:pos="1276"/>
          <w:tab w:val="left" w:pos="1418"/>
        </w:tabs>
        <w:ind w:left="0" w:firstLine="709"/>
        <w:contextualSpacing w:val="0"/>
      </w:pPr>
      <w:r w:rsidRPr="0068504B">
        <w:t>регистрационный номер (при наличии)</w:t>
      </w:r>
      <w:r>
        <w:t>;</w:t>
      </w:r>
    </w:p>
    <w:p w14:paraId="4246A63B" w14:textId="5813A9AC" w:rsidR="001F3B1C" w:rsidRDefault="001F3B1C" w:rsidP="00506C2A">
      <w:pPr>
        <w:pStyle w:val="3"/>
        <w:numPr>
          <w:ilvl w:val="0"/>
          <w:numId w:val="13"/>
        </w:numPr>
        <w:tabs>
          <w:tab w:val="left" w:pos="993"/>
          <w:tab w:val="left" w:pos="1276"/>
          <w:tab w:val="left" w:pos="1418"/>
        </w:tabs>
        <w:ind w:left="0" w:firstLine="709"/>
        <w:contextualSpacing w:val="0"/>
      </w:pPr>
      <w:r w:rsidRPr="0068504B">
        <w:t xml:space="preserve">«основание»: номер и лист чертежей (с № и датой соответствующего изменения - при наличии), номер и лист проектной спецификации, реквизиты акта на дополнительные работы, </w:t>
      </w:r>
      <w:r w:rsidR="00E92450">
        <w:t>код (ну</w:t>
      </w:r>
      <w:r w:rsidR="00AF72F2">
        <w:t>мерация)</w:t>
      </w:r>
      <w:r w:rsidR="00542A24">
        <w:t xml:space="preserve"> </w:t>
      </w:r>
      <w:r w:rsidRPr="0068504B">
        <w:t>ВОР</w:t>
      </w:r>
      <w:r>
        <w:t>;</w:t>
      </w:r>
    </w:p>
    <w:p w14:paraId="491B94BB" w14:textId="6B5F8548" w:rsidR="001F3B1C" w:rsidRDefault="00E311C2" w:rsidP="00506C2A">
      <w:pPr>
        <w:pStyle w:val="3"/>
        <w:numPr>
          <w:ilvl w:val="0"/>
          <w:numId w:val="13"/>
        </w:numPr>
        <w:tabs>
          <w:tab w:val="left" w:pos="993"/>
          <w:tab w:val="left" w:pos="1276"/>
          <w:tab w:val="left" w:pos="1418"/>
        </w:tabs>
        <w:ind w:left="0" w:firstLine="709"/>
        <w:contextualSpacing w:val="0"/>
      </w:pPr>
      <w:r w:rsidRPr="0068504B">
        <w:t>«шифр проекта»</w:t>
      </w:r>
      <w:r>
        <w:t>;</w:t>
      </w:r>
    </w:p>
    <w:p w14:paraId="463AB82F" w14:textId="2713A41A" w:rsidR="00E311C2" w:rsidRDefault="00E311C2" w:rsidP="00506C2A">
      <w:pPr>
        <w:pStyle w:val="3"/>
        <w:numPr>
          <w:ilvl w:val="0"/>
          <w:numId w:val="13"/>
        </w:numPr>
        <w:tabs>
          <w:tab w:val="left" w:pos="993"/>
          <w:tab w:val="left" w:pos="1276"/>
          <w:tab w:val="left" w:pos="1418"/>
        </w:tabs>
        <w:ind w:left="0" w:firstLine="709"/>
        <w:contextualSpacing w:val="0"/>
      </w:pPr>
      <w:r>
        <w:t>«шифр объекта</w:t>
      </w:r>
      <w:r w:rsidRPr="0068504B">
        <w:t>»</w:t>
      </w:r>
      <w:r>
        <w:t>;</w:t>
      </w:r>
    </w:p>
    <w:p w14:paraId="378B389C" w14:textId="5861C573" w:rsidR="00E311C2" w:rsidRDefault="00E311C2" w:rsidP="00506C2A">
      <w:pPr>
        <w:pStyle w:val="3"/>
        <w:numPr>
          <w:ilvl w:val="0"/>
          <w:numId w:val="13"/>
        </w:numPr>
        <w:tabs>
          <w:tab w:val="left" w:pos="993"/>
          <w:tab w:val="left" w:pos="1276"/>
          <w:tab w:val="left" w:pos="1418"/>
        </w:tabs>
        <w:ind w:left="0" w:firstLine="709"/>
        <w:contextualSpacing w:val="0"/>
      </w:pPr>
      <w:r w:rsidRPr="0068504B">
        <w:lastRenderedPageBreak/>
        <w:t>наименование объекта</w:t>
      </w:r>
      <w:r>
        <w:t>;</w:t>
      </w:r>
    </w:p>
    <w:p w14:paraId="39E0ABF0" w14:textId="3D082F92" w:rsidR="008E0382" w:rsidRDefault="008E0382" w:rsidP="00506C2A">
      <w:pPr>
        <w:pStyle w:val="3"/>
        <w:numPr>
          <w:ilvl w:val="0"/>
          <w:numId w:val="13"/>
        </w:numPr>
        <w:tabs>
          <w:tab w:val="left" w:pos="993"/>
          <w:tab w:val="left" w:pos="1276"/>
          <w:tab w:val="left" w:pos="1418"/>
        </w:tabs>
        <w:ind w:left="0" w:firstLine="709"/>
        <w:contextualSpacing w:val="0"/>
      </w:pPr>
      <w:r w:rsidRPr="0068504B">
        <w:t>наименование работ и затрат</w:t>
      </w:r>
      <w:r>
        <w:t>;</w:t>
      </w:r>
    </w:p>
    <w:p w14:paraId="7E15BD64" w14:textId="51DCA40E" w:rsidR="008E0382" w:rsidRDefault="008E0382" w:rsidP="00506C2A">
      <w:pPr>
        <w:pStyle w:val="3"/>
        <w:numPr>
          <w:ilvl w:val="0"/>
          <w:numId w:val="13"/>
        </w:numPr>
        <w:tabs>
          <w:tab w:val="left" w:pos="993"/>
          <w:tab w:val="left" w:pos="1276"/>
          <w:tab w:val="left" w:pos="1418"/>
        </w:tabs>
        <w:ind w:left="0" w:firstLine="709"/>
        <w:contextualSpacing w:val="0"/>
      </w:pPr>
      <w:r w:rsidRPr="0068504B">
        <w:t>наименование стройки (проекта)</w:t>
      </w:r>
      <w:r>
        <w:t>;</w:t>
      </w:r>
    </w:p>
    <w:p w14:paraId="40FFD06F" w14:textId="5FF6A067" w:rsidR="0072503B" w:rsidRDefault="0072503B" w:rsidP="0072503B">
      <w:pPr>
        <w:pStyle w:val="3"/>
        <w:numPr>
          <w:ilvl w:val="0"/>
          <w:numId w:val="13"/>
        </w:numPr>
        <w:tabs>
          <w:tab w:val="left" w:pos="993"/>
          <w:tab w:val="left" w:pos="1276"/>
          <w:tab w:val="left" w:pos="1418"/>
        </w:tabs>
        <w:ind w:left="0" w:firstLine="709"/>
        <w:contextualSpacing w:val="0"/>
      </w:pPr>
      <w:r>
        <w:t>веха (</w:t>
      </w:r>
      <w:r w:rsidR="00AF72F2">
        <w:t xml:space="preserve">в договоре </w:t>
      </w:r>
      <w:r>
        <w:t>при наличии);</w:t>
      </w:r>
    </w:p>
    <w:p w14:paraId="35B5B035" w14:textId="4A7BF2C6" w:rsidR="00E311C2" w:rsidRPr="008E0382" w:rsidRDefault="008E0382" w:rsidP="00506C2A">
      <w:pPr>
        <w:pStyle w:val="3"/>
        <w:numPr>
          <w:ilvl w:val="0"/>
          <w:numId w:val="13"/>
        </w:numPr>
        <w:tabs>
          <w:tab w:val="left" w:pos="993"/>
          <w:tab w:val="left" w:pos="1276"/>
          <w:tab w:val="left" w:pos="1418"/>
        </w:tabs>
        <w:ind w:left="0" w:firstLine="709"/>
        <w:contextualSpacing w:val="0"/>
      </w:pPr>
      <w:r w:rsidRPr="0068504B">
        <w:t>выводятся на печать в колонтитулы в ЛС/ЛСР, ОС/ОСР</w:t>
      </w:r>
      <w:r w:rsidR="006C0C02">
        <w:t xml:space="preserve"> </w:t>
      </w:r>
      <w:r w:rsidRPr="0068504B">
        <w:t xml:space="preserve">и ССР: номер версии </w:t>
      </w:r>
      <w:r>
        <w:t>ПК «</w:t>
      </w:r>
      <w:r w:rsidRPr="0068504B">
        <w:t>ГРАНД-смет</w:t>
      </w:r>
      <w:r>
        <w:t>а»</w:t>
      </w:r>
      <w:r w:rsidRPr="0068504B">
        <w:t>, локальный номер, номер страницы</w:t>
      </w:r>
      <w:r>
        <w:t>.</w:t>
      </w:r>
      <w:r w:rsidR="00F20F67" w:rsidRPr="008E0382">
        <w:t xml:space="preserve">  </w:t>
      </w:r>
    </w:p>
    <w:p w14:paraId="36707FFC" w14:textId="01181F6C" w:rsidR="008B293E" w:rsidRDefault="008B293E" w:rsidP="00506C2A">
      <w:pPr>
        <w:pStyle w:val="3"/>
        <w:tabs>
          <w:tab w:val="left" w:pos="993"/>
          <w:tab w:val="left" w:pos="1276"/>
          <w:tab w:val="left" w:pos="1418"/>
        </w:tabs>
        <w:ind w:left="0" w:firstLine="709"/>
        <w:contextualSpacing w:val="0"/>
      </w:pPr>
      <w:r>
        <w:t>Система нумерации сметной документации</w:t>
      </w:r>
    </w:p>
    <w:p w14:paraId="498EC6FE" w14:textId="615E98A5" w:rsidR="008457A1" w:rsidRDefault="009E1FFF" w:rsidP="00F47E6D">
      <w:pPr>
        <w:pStyle w:val="3"/>
        <w:numPr>
          <w:ilvl w:val="2"/>
          <w:numId w:val="1"/>
        </w:numPr>
        <w:tabs>
          <w:tab w:val="left" w:pos="993"/>
          <w:tab w:val="left" w:pos="1276"/>
          <w:tab w:val="left" w:pos="1418"/>
        </w:tabs>
        <w:ind w:left="0" w:firstLine="709"/>
        <w:contextualSpacing w:val="0"/>
      </w:pPr>
      <w:r w:rsidRPr="00EB30C7">
        <w:t>Нумераци</w:t>
      </w:r>
      <w:r>
        <w:t>я локальных сметных расчетов</w:t>
      </w:r>
      <w:r w:rsidR="00705916">
        <w:t>,</w:t>
      </w:r>
      <w:r w:rsidR="00257B94">
        <w:t xml:space="preserve"> сформированной в разрезе </w:t>
      </w:r>
      <w:r w:rsidR="00257B94" w:rsidRPr="006E0FD0">
        <w:t>конструктивны</w:t>
      </w:r>
      <w:r w:rsidR="00257B94">
        <w:t>х</w:t>
      </w:r>
      <w:r w:rsidR="00257B94" w:rsidRPr="006E0FD0">
        <w:t xml:space="preserve"> решени</w:t>
      </w:r>
      <w:r w:rsidR="00257B94">
        <w:t>й</w:t>
      </w:r>
      <w:r w:rsidR="00257B94" w:rsidRPr="006E0FD0">
        <w:t xml:space="preserve"> (элемент</w:t>
      </w:r>
      <w:r w:rsidR="00257B94">
        <w:t>ов</w:t>
      </w:r>
      <w:r w:rsidR="00257B94" w:rsidRPr="006E0FD0">
        <w:t>) и (или) комплекс</w:t>
      </w:r>
      <w:r w:rsidR="00257B94">
        <w:t>ов</w:t>
      </w:r>
      <w:r w:rsidR="00257B94" w:rsidRPr="006E0FD0">
        <w:t xml:space="preserve"> (вид</w:t>
      </w:r>
      <w:r w:rsidR="00257B94">
        <w:t>ов</w:t>
      </w:r>
      <w:r w:rsidR="00257B94" w:rsidRPr="006E0FD0">
        <w:t>) работ</w:t>
      </w:r>
      <w:r w:rsidR="00705916">
        <w:t>,</w:t>
      </w:r>
      <w:r w:rsidR="00257B94">
        <w:t xml:space="preserve"> осуществляется в соответствии с порядком, предусмотренным в п. 4.2.6.1. Методических указаний по</w:t>
      </w:r>
      <w:r w:rsidR="00257B94" w:rsidRPr="0064564A">
        <w:t xml:space="preserve"> обозначени</w:t>
      </w:r>
      <w:r w:rsidR="00257B94">
        <w:t>ю</w:t>
      </w:r>
      <w:r w:rsidR="00257B94" w:rsidRPr="0064564A">
        <w:t xml:space="preserve"> сметной документации</w:t>
      </w:r>
      <w:r w:rsidR="00257B94">
        <w:br/>
      </w:r>
      <w:r w:rsidR="00257B94" w:rsidRPr="0064564A">
        <w:t>по проектам капитального строительства</w:t>
      </w:r>
      <w:r w:rsidR="00257B94">
        <w:t xml:space="preserve"> в ПАО «ГМК </w:t>
      </w:r>
      <w:r w:rsidR="00257B94" w:rsidRPr="0064564A">
        <w:t>«Норильский никель»</w:t>
      </w:r>
      <w:r w:rsidR="00EB30C7" w:rsidRPr="00F47E6D">
        <w:rPr>
          <w:vertAlign w:val="superscript"/>
        </w:rPr>
        <w:fldChar w:fldCharType="begin"/>
      </w:r>
      <w:r w:rsidR="00EB30C7" w:rsidRPr="00F47E6D">
        <w:rPr>
          <w:vertAlign w:val="superscript"/>
        </w:rPr>
        <w:instrText xml:space="preserve"> NOTEREF _Ref112689765 \h  \* MERGEFORMAT </w:instrText>
      </w:r>
      <w:r w:rsidR="00EB30C7" w:rsidRPr="00F47E6D">
        <w:rPr>
          <w:vertAlign w:val="superscript"/>
        </w:rPr>
      </w:r>
      <w:r w:rsidR="00EB30C7" w:rsidRPr="00F47E6D">
        <w:rPr>
          <w:vertAlign w:val="superscript"/>
        </w:rPr>
        <w:fldChar w:fldCharType="separate"/>
      </w:r>
      <w:r w:rsidR="008B5C93" w:rsidRPr="00F47E6D">
        <w:rPr>
          <w:vertAlign w:val="superscript"/>
        </w:rPr>
        <w:t>1</w:t>
      </w:r>
      <w:r w:rsidR="00EB30C7" w:rsidRPr="00F47E6D">
        <w:rPr>
          <w:vertAlign w:val="superscript"/>
        </w:rPr>
        <w:fldChar w:fldCharType="end"/>
      </w:r>
      <w:r w:rsidR="00257B94">
        <w:t xml:space="preserve"> с учетом следующих дополнительных правил:</w:t>
      </w:r>
    </w:p>
    <w:p w14:paraId="0A307248" w14:textId="242FC6BE" w:rsidR="008457A1" w:rsidRDefault="008457A1" w:rsidP="00257B94">
      <w:pPr>
        <w:pStyle w:val="3"/>
        <w:numPr>
          <w:ilvl w:val="0"/>
          <w:numId w:val="0"/>
        </w:numPr>
        <w:tabs>
          <w:tab w:val="left" w:pos="993"/>
          <w:tab w:val="left" w:pos="1276"/>
          <w:tab w:val="left" w:pos="1418"/>
        </w:tabs>
        <w:ind w:left="709"/>
        <w:contextualSpacing w:val="0"/>
      </w:pPr>
      <w:r w:rsidRPr="008457A1">
        <w:rPr>
          <w:b/>
        </w:rPr>
        <w:t>КК–ММ–</w:t>
      </w:r>
      <w:r w:rsidRPr="008457A1">
        <w:rPr>
          <w:b/>
          <w:lang w:val="en-US"/>
        </w:rPr>
        <w:t>NN</w:t>
      </w:r>
      <w:r w:rsidRPr="008457A1">
        <w:rPr>
          <w:b/>
        </w:rPr>
        <w:t>–</w:t>
      </w:r>
      <w:r w:rsidRPr="008457A1">
        <w:rPr>
          <w:b/>
          <w:lang w:val="en-US"/>
        </w:rPr>
        <w:t>YYYY</w:t>
      </w:r>
      <w:r w:rsidR="00257B94">
        <w:rPr>
          <w:b/>
        </w:rPr>
        <w:t>–Х.Х1</w:t>
      </w:r>
      <w:r w:rsidRPr="008457A1">
        <w:rPr>
          <w:b/>
        </w:rPr>
        <w:t>–</w:t>
      </w:r>
      <w:r w:rsidRPr="008457A1">
        <w:rPr>
          <w:b/>
          <w:lang w:val="en-US"/>
        </w:rPr>
        <w:t>PR</w:t>
      </w:r>
      <w:r w:rsidRPr="008457A1">
        <w:rPr>
          <w:b/>
        </w:rPr>
        <w:t>-</w:t>
      </w:r>
      <w:r w:rsidRPr="008457A1">
        <w:rPr>
          <w:b/>
          <w:lang w:val="en-US"/>
        </w:rPr>
        <w:t>RNN</w:t>
      </w:r>
      <w:r w:rsidRPr="008457A1">
        <w:t>, где:</w:t>
      </w:r>
    </w:p>
    <w:p w14:paraId="57E81FF8" w14:textId="2D7710B2" w:rsidR="00EB30C7" w:rsidRPr="008457A1" w:rsidRDefault="00EB30C7" w:rsidP="00EB30C7">
      <w:pPr>
        <w:pStyle w:val="3"/>
        <w:numPr>
          <w:ilvl w:val="0"/>
          <w:numId w:val="0"/>
        </w:numPr>
        <w:tabs>
          <w:tab w:val="left" w:pos="851"/>
          <w:tab w:val="left" w:pos="993"/>
          <w:tab w:val="left" w:pos="1134"/>
        </w:tabs>
        <w:ind w:firstLine="709"/>
        <w:contextualSpacing w:val="0"/>
      </w:pPr>
      <w:r>
        <w:t>Таблица 1 - Формат нумерации ЛС/ЛСР</w:t>
      </w: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52"/>
        <w:gridCol w:w="1712"/>
        <w:gridCol w:w="1418"/>
        <w:gridCol w:w="1417"/>
        <w:gridCol w:w="1418"/>
        <w:gridCol w:w="992"/>
        <w:gridCol w:w="1276"/>
      </w:tblGrid>
      <w:tr w:rsidR="00257B94" w:rsidRPr="0068504B" w14:paraId="3E5C604F" w14:textId="77777777" w:rsidTr="00961627">
        <w:tc>
          <w:tcPr>
            <w:tcW w:w="1152" w:type="dxa"/>
            <w:shd w:val="clear" w:color="auto" w:fill="auto"/>
          </w:tcPr>
          <w:p w14:paraId="14CE4333" w14:textId="77777777" w:rsidR="00257B94" w:rsidRPr="00961627" w:rsidRDefault="00257B94" w:rsidP="00961627">
            <w:pPr>
              <w:spacing w:line="240" w:lineRule="auto"/>
              <w:ind w:right="-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61627">
              <w:rPr>
                <w:rFonts w:ascii="Tahoma" w:hAnsi="Tahoma" w:cs="Tahoma"/>
                <w:sz w:val="20"/>
                <w:szCs w:val="20"/>
              </w:rPr>
              <w:t>Номер главы ССР</w:t>
            </w:r>
          </w:p>
        </w:tc>
        <w:tc>
          <w:tcPr>
            <w:tcW w:w="1712" w:type="dxa"/>
            <w:shd w:val="clear" w:color="auto" w:fill="auto"/>
          </w:tcPr>
          <w:p w14:paraId="47F4BED0" w14:textId="77777777" w:rsidR="00257B94" w:rsidRPr="00961627" w:rsidRDefault="00257B94" w:rsidP="00961627">
            <w:pPr>
              <w:pStyle w:val="af9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61627">
              <w:rPr>
                <w:rFonts w:ascii="Tahoma" w:hAnsi="Tahoma" w:cs="Tahoma"/>
                <w:sz w:val="20"/>
                <w:szCs w:val="20"/>
              </w:rPr>
              <w:t>№ строки в главе ССР</w:t>
            </w:r>
          </w:p>
          <w:p w14:paraId="13490FC0" w14:textId="326EE3A6" w:rsidR="00257B94" w:rsidRPr="00961627" w:rsidRDefault="00257B94" w:rsidP="00961627">
            <w:pPr>
              <w:pStyle w:val="af9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61627">
              <w:rPr>
                <w:rFonts w:ascii="Tahoma" w:hAnsi="Tahoma" w:cs="Tahoma"/>
                <w:sz w:val="20"/>
                <w:szCs w:val="20"/>
              </w:rPr>
              <w:t>(соответствует № ОС (ОСР)</w:t>
            </w:r>
          </w:p>
        </w:tc>
        <w:tc>
          <w:tcPr>
            <w:tcW w:w="1418" w:type="dxa"/>
            <w:shd w:val="clear" w:color="auto" w:fill="auto"/>
          </w:tcPr>
          <w:p w14:paraId="74EDF896" w14:textId="00E4232E" w:rsidR="00257B94" w:rsidRPr="00961627" w:rsidRDefault="00257B94" w:rsidP="00961627">
            <w:pPr>
              <w:spacing w:line="240" w:lineRule="auto"/>
              <w:ind w:right="-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61627">
              <w:rPr>
                <w:rFonts w:ascii="Tahoma" w:hAnsi="Tahoma" w:cs="Tahoma"/>
                <w:sz w:val="20"/>
                <w:szCs w:val="20"/>
              </w:rPr>
              <w:t>Порядковый номер ЛС/ ЛСР в данной ОС (ОСР)</w:t>
            </w:r>
          </w:p>
        </w:tc>
        <w:tc>
          <w:tcPr>
            <w:tcW w:w="1417" w:type="dxa"/>
          </w:tcPr>
          <w:p w14:paraId="68668967" w14:textId="59AD04B1" w:rsidR="00257B94" w:rsidRPr="00961627" w:rsidRDefault="00257B94" w:rsidP="00961627">
            <w:pPr>
              <w:pStyle w:val="af9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61627">
              <w:rPr>
                <w:rFonts w:ascii="Tahoma" w:hAnsi="Tahoma" w:cs="Tahoma"/>
                <w:sz w:val="20"/>
                <w:szCs w:val="20"/>
              </w:rPr>
              <w:t>Текущий уровень цен составления СД,</w:t>
            </w:r>
          </w:p>
          <w:p w14:paraId="40B21873" w14:textId="77777777" w:rsidR="00257B94" w:rsidRPr="00961627" w:rsidRDefault="00257B94" w:rsidP="00961627">
            <w:pPr>
              <w:pStyle w:val="af9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61627">
              <w:rPr>
                <w:rFonts w:ascii="Tahoma" w:hAnsi="Tahoma" w:cs="Tahoma"/>
                <w:sz w:val="20"/>
                <w:szCs w:val="20"/>
              </w:rPr>
              <w:t>год</w:t>
            </w:r>
          </w:p>
        </w:tc>
        <w:tc>
          <w:tcPr>
            <w:tcW w:w="1418" w:type="dxa"/>
            <w:shd w:val="clear" w:color="auto" w:fill="auto"/>
          </w:tcPr>
          <w:p w14:paraId="0B60BA10" w14:textId="18885D99" w:rsidR="00257B94" w:rsidRPr="00961627" w:rsidRDefault="00257B94" w:rsidP="00961627">
            <w:pPr>
              <w:pStyle w:val="af9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61627">
              <w:rPr>
                <w:rFonts w:ascii="Tahoma" w:hAnsi="Tahoma" w:cs="Tahoma"/>
                <w:sz w:val="20"/>
                <w:szCs w:val="20"/>
              </w:rPr>
              <w:t>№ ПК</w:t>
            </w:r>
          </w:p>
          <w:p w14:paraId="18CEB9D4" w14:textId="77777777" w:rsidR="00257B94" w:rsidRPr="00961627" w:rsidRDefault="00257B94" w:rsidP="00961627">
            <w:pPr>
              <w:pStyle w:val="af9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61627">
              <w:rPr>
                <w:rFonts w:ascii="Tahoma" w:hAnsi="Tahoma" w:cs="Tahoma"/>
                <w:sz w:val="20"/>
                <w:szCs w:val="20"/>
              </w:rPr>
              <w:t>и/или</w:t>
            </w:r>
          </w:p>
          <w:p w14:paraId="4DBBAE77" w14:textId="427B7D64" w:rsidR="00257B94" w:rsidRPr="00961627" w:rsidRDefault="00257B94" w:rsidP="00961627">
            <w:pPr>
              <w:pStyle w:val="af9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61627">
              <w:rPr>
                <w:rFonts w:ascii="Tahoma" w:hAnsi="Tahoma" w:cs="Tahoma"/>
                <w:sz w:val="20"/>
                <w:szCs w:val="20"/>
              </w:rPr>
              <w:t>Этапы строительства</w:t>
            </w:r>
            <w:r w:rsidRPr="00961627">
              <w:rPr>
                <w:rStyle w:val="ab"/>
                <w:rFonts w:ascii="Tahoma" w:hAnsi="Tahoma" w:cs="Tahoma"/>
                <w:sz w:val="20"/>
                <w:szCs w:val="20"/>
              </w:rPr>
              <w:footnoteReference w:id="4"/>
            </w:r>
          </w:p>
        </w:tc>
        <w:tc>
          <w:tcPr>
            <w:tcW w:w="992" w:type="dxa"/>
            <w:shd w:val="clear" w:color="auto" w:fill="auto"/>
          </w:tcPr>
          <w:p w14:paraId="6DDB2B61" w14:textId="16863D42" w:rsidR="00257B94" w:rsidRPr="00961627" w:rsidRDefault="00257B94" w:rsidP="00961627">
            <w:pPr>
              <w:spacing w:before="60" w:line="240" w:lineRule="auto"/>
              <w:ind w:right="-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61627">
              <w:rPr>
                <w:rFonts w:ascii="Tahoma" w:hAnsi="Tahoma" w:cs="Tahoma"/>
                <w:sz w:val="20"/>
                <w:szCs w:val="20"/>
              </w:rPr>
              <w:t>Стадия проекта</w:t>
            </w:r>
          </w:p>
        </w:tc>
        <w:tc>
          <w:tcPr>
            <w:tcW w:w="1276" w:type="dxa"/>
            <w:shd w:val="clear" w:color="auto" w:fill="auto"/>
          </w:tcPr>
          <w:p w14:paraId="0C1C21B3" w14:textId="78C97E75" w:rsidR="00257B94" w:rsidRPr="00961627" w:rsidRDefault="00257B94" w:rsidP="00961627">
            <w:pPr>
              <w:pStyle w:val="af9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61627">
              <w:rPr>
                <w:rFonts w:ascii="Tahoma" w:hAnsi="Tahoma" w:cs="Tahoma"/>
                <w:sz w:val="20"/>
                <w:szCs w:val="20"/>
              </w:rPr>
              <w:t>Ревизия</w:t>
            </w:r>
          </w:p>
          <w:p w14:paraId="2E459470" w14:textId="51450B75" w:rsidR="00257B94" w:rsidRPr="00961627" w:rsidRDefault="00257B94" w:rsidP="00961627">
            <w:pPr>
              <w:pStyle w:val="af9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61627">
              <w:rPr>
                <w:rFonts w:ascii="Tahoma" w:hAnsi="Tahoma" w:cs="Tahoma"/>
                <w:sz w:val="20"/>
                <w:szCs w:val="20"/>
              </w:rPr>
              <w:t>документа</w:t>
            </w:r>
          </w:p>
        </w:tc>
      </w:tr>
      <w:tr w:rsidR="00257B94" w:rsidRPr="0068504B" w14:paraId="5D9DB300" w14:textId="77777777" w:rsidTr="00961627">
        <w:tc>
          <w:tcPr>
            <w:tcW w:w="1152" w:type="dxa"/>
            <w:shd w:val="clear" w:color="auto" w:fill="auto"/>
          </w:tcPr>
          <w:p w14:paraId="78E78572" w14:textId="77777777" w:rsidR="00257B94" w:rsidRPr="0068504B" w:rsidRDefault="00257B94" w:rsidP="00A06DFC">
            <w:pPr>
              <w:spacing w:after="120" w:line="240" w:lineRule="auto"/>
              <w:ind w:right="-2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68504B">
              <w:rPr>
                <w:rFonts w:ascii="Tahoma" w:hAnsi="Tahoma" w:cs="Tahoma"/>
                <w:b/>
                <w:sz w:val="20"/>
                <w:szCs w:val="20"/>
              </w:rPr>
              <w:t>КК</w:t>
            </w:r>
          </w:p>
          <w:p w14:paraId="64F762F1" w14:textId="77777777" w:rsidR="00257B94" w:rsidRPr="0068504B" w:rsidRDefault="00257B94" w:rsidP="00A06DFC">
            <w:pPr>
              <w:spacing w:after="120" w:line="240" w:lineRule="auto"/>
              <w:ind w:right="-2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68504B">
              <w:rPr>
                <w:rFonts w:ascii="Tahoma" w:hAnsi="Tahoma" w:cs="Tahoma"/>
                <w:b/>
                <w:sz w:val="20"/>
                <w:szCs w:val="20"/>
              </w:rPr>
              <w:t>КК</w:t>
            </w:r>
            <w:r w:rsidRPr="0068504B">
              <w:rPr>
                <w:rFonts w:ascii="Tahoma" w:hAnsi="Tahoma" w:cs="Tahoma"/>
                <w:b/>
                <w:sz w:val="20"/>
                <w:szCs w:val="20"/>
                <w:lang w:val="en-US"/>
              </w:rPr>
              <w:t>n</w:t>
            </w:r>
            <w:r w:rsidRPr="0068504B">
              <w:rPr>
                <w:rFonts w:ascii="Tahoma" w:hAnsi="Tahoma" w:cs="Tahoma"/>
                <w:b/>
                <w:sz w:val="20"/>
                <w:szCs w:val="20"/>
              </w:rPr>
              <w:t>(КК)</w:t>
            </w:r>
          </w:p>
        </w:tc>
        <w:tc>
          <w:tcPr>
            <w:tcW w:w="1712" w:type="dxa"/>
            <w:shd w:val="clear" w:color="auto" w:fill="auto"/>
          </w:tcPr>
          <w:p w14:paraId="019BB390" w14:textId="77777777" w:rsidR="00257B94" w:rsidRPr="0068504B" w:rsidRDefault="00257B94" w:rsidP="00A06DFC">
            <w:pPr>
              <w:spacing w:after="120" w:line="240" w:lineRule="auto"/>
              <w:ind w:right="-2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68504B">
              <w:rPr>
                <w:rFonts w:ascii="Tahoma" w:hAnsi="Tahoma" w:cs="Tahoma"/>
                <w:b/>
                <w:sz w:val="20"/>
                <w:szCs w:val="20"/>
              </w:rPr>
              <w:t>ММ</w:t>
            </w:r>
          </w:p>
        </w:tc>
        <w:tc>
          <w:tcPr>
            <w:tcW w:w="1418" w:type="dxa"/>
            <w:shd w:val="clear" w:color="auto" w:fill="auto"/>
          </w:tcPr>
          <w:p w14:paraId="4D444007" w14:textId="77777777" w:rsidR="00257B94" w:rsidRPr="0068504B" w:rsidRDefault="00257B94" w:rsidP="00A06DFC">
            <w:pPr>
              <w:spacing w:after="120" w:line="240" w:lineRule="auto"/>
              <w:ind w:right="-2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68504B">
              <w:rPr>
                <w:rFonts w:ascii="Tahoma" w:hAnsi="Tahoma" w:cs="Tahoma"/>
                <w:b/>
                <w:sz w:val="20"/>
                <w:szCs w:val="20"/>
                <w:lang w:val="en-US"/>
              </w:rPr>
              <w:t>NN</w:t>
            </w:r>
          </w:p>
        </w:tc>
        <w:tc>
          <w:tcPr>
            <w:tcW w:w="1417" w:type="dxa"/>
            <w:vMerge w:val="restart"/>
          </w:tcPr>
          <w:p w14:paraId="4E592688" w14:textId="77777777" w:rsidR="00257B94" w:rsidRPr="0068504B" w:rsidRDefault="00257B94" w:rsidP="00A06DFC">
            <w:pPr>
              <w:spacing w:before="60" w:after="120" w:line="240" w:lineRule="auto"/>
              <w:ind w:right="-2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68504B">
              <w:rPr>
                <w:rFonts w:ascii="Tahoma" w:hAnsi="Tahoma" w:cs="Tahoma"/>
                <w:b/>
                <w:sz w:val="20"/>
                <w:szCs w:val="20"/>
                <w:lang w:val="en-US"/>
              </w:rPr>
              <w:t>YYYY</w:t>
            </w:r>
          </w:p>
        </w:tc>
        <w:tc>
          <w:tcPr>
            <w:tcW w:w="1418" w:type="dxa"/>
            <w:shd w:val="clear" w:color="auto" w:fill="auto"/>
          </w:tcPr>
          <w:p w14:paraId="4D281A7A" w14:textId="77777777" w:rsidR="00257B94" w:rsidRPr="0068504B" w:rsidRDefault="00257B94" w:rsidP="00A06DFC">
            <w:pPr>
              <w:spacing w:after="120" w:line="240" w:lineRule="auto"/>
              <w:ind w:right="-2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68504B">
              <w:rPr>
                <w:rFonts w:ascii="Tahoma" w:hAnsi="Tahoma" w:cs="Tahoma"/>
                <w:b/>
                <w:sz w:val="20"/>
                <w:szCs w:val="20"/>
              </w:rPr>
              <w:t>Х.Х1</w:t>
            </w:r>
          </w:p>
        </w:tc>
        <w:tc>
          <w:tcPr>
            <w:tcW w:w="992" w:type="dxa"/>
            <w:vMerge w:val="restart"/>
            <w:shd w:val="clear" w:color="auto" w:fill="auto"/>
          </w:tcPr>
          <w:p w14:paraId="2D5B7531" w14:textId="77777777" w:rsidR="00257B94" w:rsidRPr="0068504B" w:rsidRDefault="00257B94" w:rsidP="00A06DFC">
            <w:pPr>
              <w:spacing w:before="60" w:after="120" w:line="240" w:lineRule="auto"/>
              <w:ind w:right="-2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68504B">
              <w:rPr>
                <w:rFonts w:ascii="Tahoma" w:hAnsi="Tahoma" w:cs="Tahoma"/>
                <w:b/>
                <w:sz w:val="20"/>
                <w:szCs w:val="20"/>
                <w:lang w:val="en-US"/>
              </w:rPr>
              <w:t>PR</w:t>
            </w:r>
          </w:p>
        </w:tc>
        <w:tc>
          <w:tcPr>
            <w:tcW w:w="1276" w:type="dxa"/>
            <w:vMerge w:val="restart"/>
            <w:shd w:val="clear" w:color="auto" w:fill="auto"/>
          </w:tcPr>
          <w:p w14:paraId="28ABB078" w14:textId="77777777" w:rsidR="00257B94" w:rsidRPr="0068504B" w:rsidRDefault="00257B94" w:rsidP="00A06DFC">
            <w:pPr>
              <w:spacing w:after="120" w:line="240" w:lineRule="auto"/>
              <w:ind w:right="-2"/>
              <w:jc w:val="center"/>
              <w:rPr>
                <w:rFonts w:ascii="Tahoma" w:hAnsi="Tahoma" w:cs="Tahoma"/>
                <w:b/>
                <w:sz w:val="20"/>
                <w:szCs w:val="20"/>
                <w:lang w:val="en-US"/>
              </w:rPr>
            </w:pPr>
            <w:r w:rsidRPr="0068504B">
              <w:rPr>
                <w:rFonts w:ascii="Tahoma" w:hAnsi="Tahoma" w:cs="Tahoma"/>
                <w:b/>
                <w:sz w:val="20"/>
                <w:szCs w:val="20"/>
                <w:lang w:val="en-US"/>
              </w:rPr>
              <w:t>RNN</w:t>
            </w:r>
          </w:p>
        </w:tc>
      </w:tr>
      <w:tr w:rsidR="00257B94" w:rsidRPr="0068504B" w14:paraId="623026EC" w14:textId="77777777" w:rsidTr="00961627">
        <w:trPr>
          <w:trHeight w:val="402"/>
        </w:trPr>
        <w:tc>
          <w:tcPr>
            <w:tcW w:w="1152" w:type="dxa"/>
            <w:vMerge w:val="restart"/>
            <w:shd w:val="clear" w:color="auto" w:fill="auto"/>
          </w:tcPr>
          <w:p w14:paraId="05E8E4D0" w14:textId="77777777" w:rsidR="00257B94" w:rsidRPr="0068504B" w:rsidRDefault="00257B94" w:rsidP="00A06DFC">
            <w:pPr>
              <w:spacing w:after="120" w:line="240" w:lineRule="auto"/>
              <w:ind w:right="-2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68504B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712" w:type="dxa"/>
            <w:shd w:val="clear" w:color="auto" w:fill="auto"/>
          </w:tcPr>
          <w:p w14:paraId="529EC2EC" w14:textId="77777777" w:rsidR="00257B94" w:rsidRPr="0068504B" w:rsidRDefault="00257B94" w:rsidP="00A06DFC">
            <w:pPr>
              <w:spacing w:after="120" w:line="240" w:lineRule="auto"/>
              <w:ind w:right="-2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68504B">
              <w:rPr>
                <w:rFonts w:ascii="Tahoma" w:hAnsi="Tahoma" w:cs="Tahoma"/>
                <w:b/>
                <w:sz w:val="20"/>
                <w:szCs w:val="20"/>
              </w:rPr>
              <w:t>ММ</w:t>
            </w:r>
            <w:r w:rsidRPr="0068504B">
              <w:rPr>
                <w:rFonts w:ascii="Tahoma" w:hAnsi="Tahoma" w:cs="Tahoma"/>
                <w:b/>
                <w:sz w:val="20"/>
                <w:szCs w:val="20"/>
                <w:lang w:val="en-US"/>
              </w:rPr>
              <w:t>n</w:t>
            </w:r>
            <w:r w:rsidRPr="0068504B">
              <w:rPr>
                <w:rFonts w:ascii="Tahoma" w:hAnsi="Tahoma" w:cs="Tahoma"/>
                <w:b/>
                <w:sz w:val="20"/>
                <w:szCs w:val="20"/>
              </w:rPr>
              <w:t>(ММ)</w:t>
            </w:r>
          </w:p>
        </w:tc>
        <w:tc>
          <w:tcPr>
            <w:tcW w:w="1418" w:type="dxa"/>
            <w:vMerge w:val="restart"/>
            <w:shd w:val="clear" w:color="auto" w:fill="auto"/>
          </w:tcPr>
          <w:p w14:paraId="2FA8BCE4" w14:textId="77777777" w:rsidR="00257B94" w:rsidRPr="0068504B" w:rsidRDefault="00257B94" w:rsidP="00A06DFC">
            <w:pPr>
              <w:spacing w:after="120" w:line="240" w:lineRule="auto"/>
              <w:ind w:right="-2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68504B">
              <w:rPr>
                <w:rFonts w:ascii="Tahoma" w:hAnsi="Tahoma" w:cs="Tahoma"/>
                <w:b/>
                <w:sz w:val="20"/>
                <w:szCs w:val="20"/>
                <w:lang w:val="en-US"/>
              </w:rPr>
              <w:t>NN</w:t>
            </w:r>
            <w:r w:rsidRPr="0068504B">
              <w:rPr>
                <w:rFonts w:ascii="Tahoma" w:hAnsi="Tahoma" w:cs="Tahoma"/>
                <w:b/>
                <w:sz w:val="20"/>
                <w:szCs w:val="20"/>
              </w:rPr>
              <w:t>.</w:t>
            </w:r>
            <w:r w:rsidRPr="0068504B">
              <w:rPr>
                <w:rFonts w:ascii="Tahoma" w:hAnsi="Tahoma" w:cs="Tahoma"/>
                <w:b/>
                <w:sz w:val="20"/>
                <w:szCs w:val="20"/>
                <w:lang w:val="en-US"/>
              </w:rPr>
              <w:t>NNn</w:t>
            </w:r>
          </w:p>
        </w:tc>
        <w:tc>
          <w:tcPr>
            <w:tcW w:w="1417" w:type="dxa"/>
            <w:vMerge/>
          </w:tcPr>
          <w:p w14:paraId="7763328B" w14:textId="77777777" w:rsidR="00257B94" w:rsidRPr="0068504B" w:rsidRDefault="00257B94" w:rsidP="00A06DFC">
            <w:pPr>
              <w:spacing w:before="60" w:after="120" w:line="240" w:lineRule="auto"/>
              <w:ind w:right="-2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shd w:val="clear" w:color="auto" w:fill="auto"/>
          </w:tcPr>
          <w:p w14:paraId="3396F5C8" w14:textId="77777777" w:rsidR="00257B94" w:rsidRPr="0068504B" w:rsidRDefault="00257B94" w:rsidP="00A06DFC">
            <w:pPr>
              <w:spacing w:after="120" w:line="240" w:lineRule="auto"/>
              <w:ind w:right="-2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68504B">
              <w:rPr>
                <w:rFonts w:ascii="Tahoma" w:hAnsi="Tahoma" w:cs="Tahoma"/>
                <w:b/>
                <w:sz w:val="20"/>
                <w:szCs w:val="20"/>
              </w:rPr>
              <w:t>Х</w:t>
            </w:r>
          </w:p>
        </w:tc>
        <w:tc>
          <w:tcPr>
            <w:tcW w:w="992" w:type="dxa"/>
            <w:vMerge/>
            <w:shd w:val="clear" w:color="auto" w:fill="auto"/>
          </w:tcPr>
          <w:p w14:paraId="153E756E" w14:textId="77777777" w:rsidR="00257B94" w:rsidRPr="0068504B" w:rsidRDefault="00257B94" w:rsidP="00A06DFC">
            <w:pPr>
              <w:spacing w:before="60" w:after="120" w:line="240" w:lineRule="auto"/>
              <w:ind w:right="-2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182BC4F8" w14:textId="77777777" w:rsidR="00257B94" w:rsidRPr="0068504B" w:rsidRDefault="00257B94" w:rsidP="00A06DFC">
            <w:pPr>
              <w:spacing w:after="120" w:line="240" w:lineRule="auto"/>
              <w:ind w:right="-2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257B94" w:rsidRPr="0068504B" w14:paraId="7CA7BCC3" w14:textId="77777777" w:rsidTr="00961627">
        <w:trPr>
          <w:trHeight w:val="402"/>
        </w:trPr>
        <w:tc>
          <w:tcPr>
            <w:tcW w:w="1152" w:type="dxa"/>
            <w:vMerge/>
            <w:shd w:val="clear" w:color="auto" w:fill="auto"/>
          </w:tcPr>
          <w:p w14:paraId="6C521ADA" w14:textId="77777777" w:rsidR="00257B94" w:rsidRPr="0068504B" w:rsidRDefault="00257B94" w:rsidP="00A06DFC">
            <w:pPr>
              <w:spacing w:after="120" w:line="240" w:lineRule="auto"/>
              <w:ind w:right="-2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712" w:type="dxa"/>
            <w:shd w:val="clear" w:color="auto" w:fill="auto"/>
          </w:tcPr>
          <w:p w14:paraId="24DD0559" w14:textId="77777777" w:rsidR="00257B94" w:rsidRPr="0068504B" w:rsidRDefault="00257B94" w:rsidP="00A06DFC">
            <w:pPr>
              <w:spacing w:after="120" w:line="240" w:lineRule="auto"/>
              <w:ind w:right="-2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68504B">
              <w:rPr>
                <w:rFonts w:ascii="Tahoma" w:hAnsi="Tahoma" w:cs="Tahoma"/>
                <w:b/>
                <w:sz w:val="20"/>
                <w:szCs w:val="20"/>
              </w:rPr>
              <w:t>ММ.ММ</w:t>
            </w:r>
            <w:r w:rsidRPr="0068504B">
              <w:rPr>
                <w:rFonts w:ascii="Tahoma" w:hAnsi="Tahoma" w:cs="Tahoma"/>
                <w:b/>
                <w:sz w:val="20"/>
                <w:szCs w:val="20"/>
                <w:lang w:val="en-US"/>
              </w:rPr>
              <w:t>n</w:t>
            </w:r>
          </w:p>
        </w:tc>
        <w:tc>
          <w:tcPr>
            <w:tcW w:w="1418" w:type="dxa"/>
            <w:vMerge/>
            <w:shd w:val="clear" w:color="auto" w:fill="auto"/>
          </w:tcPr>
          <w:p w14:paraId="4E22ED64" w14:textId="77777777" w:rsidR="00257B94" w:rsidRPr="0068504B" w:rsidRDefault="00257B94" w:rsidP="00A06DFC">
            <w:pPr>
              <w:spacing w:after="120" w:line="240" w:lineRule="auto"/>
              <w:ind w:right="-2"/>
              <w:jc w:val="center"/>
              <w:rPr>
                <w:rFonts w:ascii="Tahoma" w:hAnsi="Tahoma" w:cs="Tahoma"/>
                <w:b/>
                <w:sz w:val="20"/>
                <w:szCs w:val="20"/>
                <w:lang w:val="en-US"/>
              </w:rPr>
            </w:pPr>
          </w:p>
        </w:tc>
        <w:tc>
          <w:tcPr>
            <w:tcW w:w="1417" w:type="dxa"/>
            <w:vMerge/>
          </w:tcPr>
          <w:p w14:paraId="2CF9E8CD" w14:textId="77777777" w:rsidR="00257B94" w:rsidRPr="0068504B" w:rsidRDefault="00257B94" w:rsidP="00A06DFC">
            <w:pPr>
              <w:spacing w:before="60" w:after="120" w:line="240" w:lineRule="auto"/>
              <w:ind w:right="-2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14:paraId="0A64C14A" w14:textId="77777777" w:rsidR="00257B94" w:rsidRPr="0068504B" w:rsidRDefault="00257B94" w:rsidP="00A06DFC">
            <w:pPr>
              <w:spacing w:after="120" w:line="240" w:lineRule="auto"/>
              <w:ind w:right="-2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0602DE35" w14:textId="77777777" w:rsidR="00257B94" w:rsidRPr="0068504B" w:rsidRDefault="00257B94" w:rsidP="00A06DFC">
            <w:pPr>
              <w:spacing w:before="60" w:after="120" w:line="240" w:lineRule="auto"/>
              <w:ind w:right="-2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37135B71" w14:textId="77777777" w:rsidR="00257B94" w:rsidRPr="0068504B" w:rsidRDefault="00257B94" w:rsidP="00A06DFC">
            <w:pPr>
              <w:spacing w:after="120" w:line="240" w:lineRule="auto"/>
              <w:ind w:right="-2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</w:tbl>
    <w:p w14:paraId="2C29F53C" w14:textId="18BBC5DD" w:rsidR="00257B94" w:rsidRDefault="00705916" w:rsidP="00257B94">
      <w:pPr>
        <w:spacing w:after="120" w:line="240" w:lineRule="auto"/>
        <w:ind w:right="-2" w:firstLine="709"/>
        <w:rPr>
          <w:rFonts w:ascii="Tahoma" w:eastAsia="Times New Roman" w:hAnsi="Tahoma" w:cs="Tahoma"/>
          <w:sz w:val="24"/>
          <w:szCs w:val="24"/>
          <w:lang w:eastAsia="ru-RU"/>
        </w:rPr>
      </w:pPr>
      <w:r w:rsidRPr="008457A1">
        <w:rPr>
          <w:rFonts w:ascii="Tahoma" w:eastAsia="Times New Roman" w:hAnsi="Tahoma" w:cs="Tahoma"/>
          <w:sz w:val="24"/>
          <w:szCs w:val="24"/>
          <w:lang w:eastAsia="ru-RU"/>
        </w:rPr>
        <w:lastRenderedPageBreak/>
        <w:t>Например,</w:t>
      </w:r>
    </w:p>
    <w:p w14:paraId="378AA678" w14:textId="19505A33" w:rsidR="00AF5397" w:rsidRDefault="00257B94" w:rsidP="00EB30C7">
      <w:pPr>
        <w:spacing w:after="120" w:line="240" w:lineRule="auto"/>
        <w:ind w:right="-2" w:firstLine="709"/>
        <w:rPr>
          <w:rFonts w:ascii="Tahoma" w:eastAsia="Times New Roman" w:hAnsi="Tahoma" w:cs="Tahoma"/>
          <w:sz w:val="24"/>
          <w:szCs w:val="24"/>
          <w:lang w:eastAsia="ru-RU"/>
        </w:rPr>
      </w:pPr>
      <w:r>
        <w:rPr>
          <w:rFonts w:ascii="Tahoma" w:eastAsia="Times New Roman" w:hAnsi="Tahoma" w:cs="Tahoma"/>
          <w:sz w:val="24"/>
          <w:szCs w:val="24"/>
          <w:lang w:eastAsia="ru-RU"/>
        </w:rPr>
        <w:t>ЛС: № 02-01-02-2019-V.2</w:t>
      </w:r>
      <w:r w:rsidR="008457A1" w:rsidRPr="008457A1">
        <w:rPr>
          <w:rFonts w:ascii="Tahoma" w:eastAsia="Times New Roman" w:hAnsi="Tahoma" w:cs="Tahoma"/>
          <w:sz w:val="24"/>
          <w:szCs w:val="24"/>
          <w:lang w:eastAsia="ru-RU"/>
        </w:rPr>
        <w:t>-РД-С05</w:t>
      </w:r>
    </w:p>
    <w:p w14:paraId="3AA1117F" w14:textId="77777777" w:rsidR="00C333CE" w:rsidRPr="00C333CE" w:rsidRDefault="00C333CE" w:rsidP="00EB30C7">
      <w:pPr>
        <w:spacing w:after="120" w:line="240" w:lineRule="auto"/>
        <w:ind w:right="-2" w:firstLine="709"/>
        <w:rPr>
          <w:rFonts w:ascii="Tahoma" w:eastAsia="Times New Roman" w:hAnsi="Tahoma" w:cs="Tahoma"/>
          <w:sz w:val="10"/>
          <w:szCs w:val="10"/>
          <w:lang w:eastAsia="ru-RU"/>
        </w:rPr>
      </w:pPr>
    </w:p>
    <w:p w14:paraId="3129B8F2" w14:textId="3E9551E6" w:rsidR="006336D0" w:rsidRDefault="00307E7E" w:rsidP="00506C2A">
      <w:pPr>
        <w:pStyle w:val="1"/>
        <w:keepNext/>
        <w:numPr>
          <w:ilvl w:val="0"/>
          <w:numId w:val="1"/>
        </w:numPr>
        <w:tabs>
          <w:tab w:val="clear" w:pos="3969"/>
          <w:tab w:val="clear" w:pos="4111"/>
          <w:tab w:val="left" w:pos="1134"/>
          <w:tab w:val="left" w:pos="10206"/>
          <w:tab w:val="left" w:pos="10348"/>
        </w:tabs>
        <w:spacing w:after="120"/>
        <w:ind w:left="0" w:firstLine="709"/>
        <w:jc w:val="both"/>
        <w:rPr>
          <w:rStyle w:val="a8"/>
          <w:rFonts w:ascii="Tahoma" w:hAnsi="Tahoma" w:cs="Tahoma"/>
          <w:b/>
        </w:rPr>
      </w:pPr>
      <w:r>
        <w:rPr>
          <w:rStyle w:val="a8"/>
          <w:rFonts w:ascii="Tahoma" w:hAnsi="Tahoma" w:cs="Tahoma"/>
          <w:b/>
        </w:rPr>
        <w:t xml:space="preserve">Порядок </w:t>
      </w:r>
      <w:r w:rsidR="00ED6981">
        <w:rPr>
          <w:rStyle w:val="a8"/>
          <w:rFonts w:ascii="Tahoma" w:hAnsi="Tahoma" w:cs="Tahoma"/>
          <w:b/>
        </w:rPr>
        <w:t xml:space="preserve">присвоения </w:t>
      </w:r>
      <w:r w:rsidR="00DB135D">
        <w:rPr>
          <w:rStyle w:val="a8"/>
          <w:rFonts w:ascii="Tahoma" w:hAnsi="Tahoma" w:cs="Tahoma"/>
          <w:b/>
        </w:rPr>
        <w:t>нумерации ВОР</w:t>
      </w:r>
    </w:p>
    <w:p w14:paraId="53E30AD1" w14:textId="7202216D" w:rsidR="008B293E" w:rsidRPr="00542A24" w:rsidRDefault="00307E7E" w:rsidP="00506C2A">
      <w:pPr>
        <w:pStyle w:val="3"/>
        <w:tabs>
          <w:tab w:val="left" w:pos="851"/>
          <w:tab w:val="left" w:pos="993"/>
          <w:tab w:val="left" w:pos="1134"/>
        </w:tabs>
        <w:ind w:left="0" w:firstLine="709"/>
        <w:contextualSpacing w:val="0"/>
      </w:pPr>
      <w:r>
        <w:t xml:space="preserve"> </w:t>
      </w:r>
      <w:r w:rsidR="00705916">
        <w:t>ВОР</w:t>
      </w:r>
      <w:r w:rsidR="0042009A" w:rsidRPr="00542A24">
        <w:t xml:space="preserve"> выполняется по видам работ </w:t>
      </w:r>
      <w:r w:rsidRPr="00542A24">
        <w:t xml:space="preserve">в разрезе перечня УЕР </w:t>
      </w:r>
      <w:r w:rsidR="0077609A" w:rsidRPr="00542A24">
        <w:t xml:space="preserve">к каждому </w:t>
      </w:r>
      <w:r w:rsidRPr="00542A24">
        <w:t>комплект</w:t>
      </w:r>
      <w:r w:rsidR="0077609A" w:rsidRPr="00542A24">
        <w:t>у</w:t>
      </w:r>
      <w:r w:rsidRPr="00542A24">
        <w:t xml:space="preserve"> разрабатываемой документации</w:t>
      </w:r>
      <w:r w:rsidR="001C0B65" w:rsidRPr="00542A24">
        <w:t>.</w:t>
      </w:r>
    </w:p>
    <w:p w14:paraId="669C2BC9" w14:textId="7069267B" w:rsidR="00484592" w:rsidRDefault="005B2DEA" w:rsidP="00506C2A">
      <w:pPr>
        <w:pStyle w:val="3"/>
        <w:tabs>
          <w:tab w:val="left" w:pos="851"/>
          <w:tab w:val="left" w:pos="993"/>
          <w:tab w:val="left" w:pos="1134"/>
        </w:tabs>
        <w:ind w:left="0" w:firstLine="709"/>
        <w:contextualSpacing w:val="0"/>
      </w:pPr>
      <w:r>
        <w:t xml:space="preserve"> В титуле ВОР </w:t>
      </w:r>
      <w:r w:rsidRPr="0068504B">
        <w:t xml:space="preserve">в обязательном порядке заполняются все соответствующие </w:t>
      </w:r>
      <w:r w:rsidR="00AF72F2">
        <w:t>реквизиты</w:t>
      </w:r>
      <w:r w:rsidRPr="0068504B">
        <w:t xml:space="preserve"> (поля) и свойства</w:t>
      </w:r>
      <w:r>
        <w:t>:</w:t>
      </w:r>
    </w:p>
    <w:p w14:paraId="01FFED57" w14:textId="60E11579" w:rsidR="005B2DEA" w:rsidRDefault="00B75D68" w:rsidP="00FD3B34">
      <w:pPr>
        <w:pStyle w:val="3"/>
        <w:numPr>
          <w:ilvl w:val="0"/>
          <w:numId w:val="15"/>
        </w:numPr>
        <w:tabs>
          <w:tab w:val="left" w:pos="851"/>
          <w:tab w:val="left" w:pos="993"/>
        </w:tabs>
        <w:ind w:left="0" w:firstLine="709"/>
        <w:contextualSpacing w:val="0"/>
      </w:pPr>
      <w:r>
        <w:t>к</w:t>
      </w:r>
      <w:r w:rsidR="005B2DEA">
        <w:t>од (нумерация) ВОР</w:t>
      </w:r>
      <w:r w:rsidR="00DB135D">
        <w:t xml:space="preserve"> согласно п. 4.3. настоящих рекомендаций</w:t>
      </w:r>
      <w:r w:rsidR="005B2DEA">
        <w:t>;</w:t>
      </w:r>
    </w:p>
    <w:p w14:paraId="78E973A8" w14:textId="6692A646" w:rsidR="005B2DEA" w:rsidRDefault="00B75D68" w:rsidP="00FD3B34">
      <w:pPr>
        <w:pStyle w:val="3"/>
        <w:numPr>
          <w:ilvl w:val="0"/>
          <w:numId w:val="15"/>
        </w:numPr>
        <w:tabs>
          <w:tab w:val="left" w:pos="851"/>
          <w:tab w:val="left" w:pos="993"/>
        </w:tabs>
        <w:ind w:left="0" w:firstLine="709"/>
        <w:contextualSpacing w:val="0"/>
      </w:pPr>
      <w:r>
        <w:t>н</w:t>
      </w:r>
      <w:r w:rsidR="005B2DEA">
        <w:t>аименование стройки (проекта);</w:t>
      </w:r>
    </w:p>
    <w:p w14:paraId="3439B703" w14:textId="548C4C6A" w:rsidR="005B2DEA" w:rsidRDefault="00B75D68" w:rsidP="00FD3B34">
      <w:pPr>
        <w:pStyle w:val="3"/>
        <w:numPr>
          <w:ilvl w:val="0"/>
          <w:numId w:val="15"/>
        </w:numPr>
        <w:tabs>
          <w:tab w:val="left" w:pos="851"/>
          <w:tab w:val="left" w:pos="993"/>
        </w:tabs>
        <w:ind w:left="0" w:firstLine="709"/>
        <w:contextualSpacing w:val="0"/>
      </w:pPr>
      <w:r>
        <w:t>н</w:t>
      </w:r>
      <w:r w:rsidR="005B2DEA">
        <w:t>аименование объекта.</w:t>
      </w:r>
    </w:p>
    <w:p w14:paraId="59A56F37" w14:textId="1A17F5B2" w:rsidR="009A109E" w:rsidRDefault="001C0B65" w:rsidP="00506C2A">
      <w:pPr>
        <w:pStyle w:val="3"/>
        <w:tabs>
          <w:tab w:val="left" w:pos="851"/>
          <w:tab w:val="left" w:pos="993"/>
          <w:tab w:val="left" w:pos="1134"/>
        </w:tabs>
        <w:ind w:left="0" w:firstLine="709"/>
        <w:contextualSpacing w:val="0"/>
      </w:pPr>
      <w:r>
        <w:t xml:space="preserve"> </w:t>
      </w:r>
      <w:r w:rsidR="0035377D">
        <w:t>Ведомость объемов работ</w:t>
      </w:r>
      <w:r w:rsidR="00484592">
        <w:t>:</w:t>
      </w:r>
      <w:r w:rsidR="00F47174">
        <w:t xml:space="preserve"> </w:t>
      </w:r>
    </w:p>
    <w:p w14:paraId="2340A708" w14:textId="623EE650" w:rsidR="00484592" w:rsidRDefault="00484592" w:rsidP="00EF4F12">
      <w:pPr>
        <w:pStyle w:val="3"/>
        <w:numPr>
          <w:ilvl w:val="0"/>
          <w:numId w:val="0"/>
        </w:numPr>
        <w:tabs>
          <w:tab w:val="left" w:pos="851"/>
          <w:tab w:val="left" w:pos="993"/>
          <w:tab w:val="left" w:pos="1134"/>
        </w:tabs>
        <w:ind w:firstLine="709"/>
        <w:contextualSpacing w:val="0"/>
      </w:pPr>
      <w:r w:rsidRPr="008E6F35">
        <w:rPr>
          <w:lang w:val="en-US"/>
        </w:rPr>
        <w:t>VVVVV</w:t>
      </w:r>
      <w:r w:rsidRPr="00484592">
        <w:t>-</w:t>
      </w:r>
      <w:r w:rsidRPr="008E6F35">
        <w:rPr>
          <w:lang w:val="en-US"/>
        </w:rPr>
        <w:t>PR</w:t>
      </w:r>
      <w:r w:rsidRPr="00484592">
        <w:t>-</w:t>
      </w:r>
      <w:r w:rsidRPr="008E6F35">
        <w:rPr>
          <w:lang w:val="en-US"/>
        </w:rPr>
        <w:t>XX</w:t>
      </w:r>
      <w:r w:rsidRPr="00740BB6">
        <w:t>ХХ</w:t>
      </w:r>
      <w:r w:rsidRPr="008E6F35">
        <w:rPr>
          <w:lang w:val="en-US"/>
        </w:rPr>
        <w:t>X</w:t>
      </w:r>
      <w:r w:rsidRPr="00484592">
        <w:t>-</w:t>
      </w:r>
      <w:r w:rsidRPr="008E6F35">
        <w:rPr>
          <w:lang w:val="en-US"/>
        </w:rPr>
        <w:t>YYY</w:t>
      </w:r>
      <w:r w:rsidRPr="00484592">
        <w:t>-</w:t>
      </w:r>
      <w:r w:rsidRPr="008E6F35">
        <w:rPr>
          <w:lang w:val="en-US"/>
        </w:rPr>
        <w:t>WWW</w:t>
      </w:r>
      <w:r w:rsidRPr="00484592">
        <w:t>.</w:t>
      </w:r>
      <w:r w:rsidRPr="008E6F35">
        <w:rPr>
          <w:lang w:val="en-US"/>
        </w:rPr>
        <w:t>www</w:t>
      </w:r>
      <w:r w:rsidRPr="00484592">
        <w:t xml:space="preserve"> -</w:t>
      </w:r>
      <w:r w:rsidRPr="008E6F35">
        <w:rPr>
          <w:lang w:val="en-US"/>
        </w:rPr>
        <w:t>ZZZ</w:t>
      </w:r>
      <w:r w:rsidRPr="00484592">
        <w:t>-</w:t>
      </w:r>
      <w:r w:rsidRPr="00740BB6">
        <w:t>ВОР</w:t>
      </w:r>
      <w:r w:rsidRPr="00484592">
        <w:t>-</w:t>
      </w:r>
      <w:r w:rsidRPr="008E6F35">
        <w:rPr>
          <w:lang w:val="en-US"/>
        </w:rPr>
        <w:t>verN</w:t>
      </w:r>
      <w:r>
        <w:t>, где:</w:t>
      </w:r>
    </w:p>
    <w:p w14:paraId="22167A1C" w14:textId="39D24117" w:rsidR="00484592" w:rsidRPr="00484592" w:rsidRDefault="00484592" w:rsidP="00EF4F12">
      <w:pPr>
        <w:pStyle w:val="3"/>
        <w:numPr>
          <w:ilvl w:val="0"/>
          <w:numId w:val="0"/>
        </w:numPr>
        <w:tabs>
          <w:tab w:val="left" w:pos="851"/>
          <w:tab w:val="left" w:pos="993"/>
          <w:tab w:val="left" w:pos="1134"/>
        </w:tabs>
        <w:ind w:firstLine="709"/>
        <w:contextualSpacing w:val="0"/>
      </w:pPr>
      <w:r>
        <w:t xml:space="preserve">Таблица </w:t>
      </w:r>
      <w:r w:rsidR="00FD3B34">
        <w:t>2</w:t>
      </w:r>
      <w:r>
        <w:t xml:space="preserve"> - Формат нумерации ВОР</w:t>
      </w:r>
    </w:p>
    <w:tbl>
      <w:tblPr>
        <w:tblStyle w:val="ae"/>
        <w:tblpPr w:leftFromText="180" w:rightFromText="180" w:vertAnchor="text" w:horzAnchor="margin" w:tblpY="24"/>
        <w:tblW w:w="9493" w:type="dxa"/>
        <w:tblLayout w:type="fixed"/>
        <w:tblLook w:val="04A0" w:firstRow="1" w:lastRow="0" w:firstColumn="1" w:lastColumn="0" w:noHBand="0" w:noVBand="1"/>
      </w:tblPr>
      <w:tblGrid>
        <w:gridCol w:w="1418"/>
        <w:gridCol w:w="1134"/>
        <w:gridCol w:w="1417"/>
        <w:gridCol w:w="1555"/>
        <w:gridCol w:w="1280"/>
        <w:gridCol w:w="851"/>
        <w:gridCol w:w="806"/>
        <w:gridCol w:w="1032"/>
      </w:tblGrid>
      <w:tr w:rsidR="00484592" w:rsidRPr="00891BBA" w14:paraId="071D27D2" w14:textId="77777777" w:rsidTr="00961627">
        <w:tc>
          <w:tcPr>
            <w:tcW w:w="1418" w:type="dxa"/>
          </w:tcPr>
          <w:p w14:paraId="7AA0EB37" w14:textId="3AD2FB31" w:rsidR="00484592" w:rsidRPr="00891BBA" w:rsidRDefault="00961627" w:rsidP="00E85AE0">
            <w:pPr>
              <w:pStyle w:val="3"/>
              <w:numPr>
                <w:ilvl w:val="0"/>
                <w:numId w:val="0"/>
              </w:numPr>
              <w:tabs>
                <w:tab w:val="left" w:pos="993"/>
                <w:tab w:val="left" w:pos="1276"/>
                <w:tab w:val="left" w:pos="1418"/>
              </w:tabs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Ш</w:t>
            </w:r>
            <w:r w:rsidR="00484592" w:rsidRPr="00891BBA">
              <w:rPr>
                <w:sz w:val="22"/>
                <w:szCs w:val="22"/>
              </w:rPr>
              <w:t>ифр проектной документации</w:t>
            </w:r>
          </w:p>
        </w:tc>
        <w:tc>
          <w:tcPr>
            <w:tcW w:w="1134" w:type="dxa"/>
          </w:tcPr>
          <w:p w14:paraId="0A6C892E" w14:textId="77777777" w:rsidR="00484592" w:rsidRPr="00891BBA" w:rsidRDefault="00484592" w:rsidP="00E85AE0">
            <w:pPr>
              <w:pStyle w:val="3"/>
              <w:numPr>
                <w:ilvl w:val="0"/>
                <w:numId w:val="0"/>
              </w:numPr>
              <w:tabs>
                <w:tab w:val="left" w:pos="993"/>
                <w:tab w:val="left" w:pos="1276"/>
                <w:tab w:val="left" w:pos="1418"/>
              </w:tabs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Стадия проекта</w:t>
            </w:r>
          </w:p>
        </w:tc>
        <w:tc>
          <w:tcPr>
            <w:tcW w:w="1417" w:type="dxa"/>
          </w:tcPr>
          <w:p w14:paraId="00D76848" w14:textId="77787317" w:rsidR="00484592" w:rsidRPr="00891BBA" w:rsidRDefault="00AF72F2" w:rsidP="00E85AE0">
            <w:pPr>
              <w:pStyle w:val="3"/>
              <w:numPr>
                <w:ilvl w:val="0"/>
                <w:numId w:val="0"/>
              </w:numPr>
              <w:tabs>
                <w:tab w:val="left" w:pos="993"/>
                <w:tab w:val="left" w:pos="1276"/>
                <w:tab w:val="left" w:pos="1418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Номер</w:t>
            </w:r>
            <w:bookmarkStart w:id="9" w:name="_Ref112858824"/>
            <w:r w:rsidR="002A76AE">
              <w:rPr>
                <w:rStyle w:val="ab"/>
                <w:sz w:val="22"/>
                <w:szCs w:val="22"/>
              </w:rPr>
              <w:footnoteReference w:id="5"/>
            </w:r>
            <w:bookmarkEnd w:id="9"/>
            <w:r w:rsidR="002A76AE">
              <w:rPr>
                <w:sz w:val="22"/>
                <w:szCs w:val="22"/>
              </w:rPr>
              <w:t xml:space="preserve"> </w:t>
            </w:r>
            <w:r w:rsidR="00484592">
              <w:rPr>
                <w:sz w:val="22"/>
                <w:szCs w:val="22"/>
              </w:rPr>
              <w:t>объекта строительства</w:t>
            </w:r>
          </w:p>
        </w:tc>
        <w:tc>
          <w:tcPr>
            <w:tcW w:w="1555" w:type="dxa"/>
          </w:tcPr>
          <w:p w14:paraId="62C838F8" w14:textId="34ABE794" w:rsidR="00484592" w:rsidRPr="00891BBA" w:rsidRDefault="00484592" w:rsidP="00E85AE0">
            <w:pPr>
              <w:pStyle w:val="3"/>
              <w:numPr>
                <w:ilvl w:val="0"/>
                <w:numId w:val="0"/>
              </w:numPr>
              <w:tabs>
                <w:tab w:val="left" w:pos="993"/>
                <w:tab w:val="left" w:pos="1276"/>
                <w:tab w:val="left" w:pos="1418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Шифр раздела </w:t>
            </w:r>
            <w:r w:rsidRPr="00B75D68">
              <w:rPr>
                <w:sz w:val="22"/>
                <w:szCs w:val="22"/>
              </w:rPr>
              <w:t>ПД</w:t>
            </w:r>
            <w:r w:rsidR="00B75D68" w:rsidRPr="00B75D68">
              <w:rPr>
                <w:sz w:val="22"/>
                <w:szCs w:val="22"/>
              </w:rPr>
              <w:t>/РД</w:t>
            </w:r>
            <w:r>
              <w:rPr>
                <w:sz w:val="22"/>
                <w:szCs w:val="22"/>
              </w:rPr>
              <w:t xml:space="preserve"> (комплекта)</w:t>
            </w:r>
          </w:p>
        </w:tc>
        <w:tc>
          <w:tcPr>
            <w:tcW w:w="1280" w:type="dxa"/>
          </w:tcPr>
          <w:p w14:paraId="363E5F62" w14:textId="77777777" w:rsidR="00484592" w:rsidRPr="00891BBA" w:rsidRDefault="00484592" w:rsidP="00E85AE0">
            <w:pPr>
              <w:pStyle w:val="3"/>
              <w:numPr>
                <w:ilvl w:val="0"/>
                <w:numId w:val="0"/>
              </w:numPr>
              <w:tabs>
                <w:tab w:val="left" w:pos="993"/>
                <w:tab w:val="left" w:pos="1276"/>
                <w:tab w:val="left" w:pos="1418"/>
              </w:tabs>
              <w:jc w:val="center"/>
              <w:rPr>
                <w:sz w:val="22"/>
                <w:szCs w:val="22"/>
              </w:rPr>
            </w:pPr>
            <w:r w:rsidRPr="00891BBA">
              <w:rPr>
                <w:sz w:val="22"/>
                <w:szCs w:val="22"/>
              </w:rPr>
              <w:t>№ ПК и/или этапа строительства</w:t>
            </w:r>
          </w:p>
        </w:tc>
        <w:tc>
          <w:tcPr>
            <w:tcW w:w="851" w:type="dxa"/>
          </w:tcPr>
          <w:p w14:paraId="11DDF704" w14:textId="77777777" w:rsidR="00484592" w:rsidRPr="00891BBA" w:rsidRDefault="00484592" w:rsidP="00E85AE0">
            <w:pPr>
              <w:pStyle w:val="3"/>
              <w:numPr>
                <w:ilvl w:val="0"/>
                <w:numId w:val="0"/>
              </w:numPr>
              <w:tabs>
                <w:tab w:val="left" w:pos="993"/>
                <w:tab w:val="left" w:pos="1276"/>
                <w:tab w:val="left" w:pos="1418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 вехи</w:t>
            </w:r>
          </w:p>
        </w:tc>
        <w:tc>
          <w:tcPr>
            <w:tcW w:w="806" w:type="dxa"/>
          </w:tcPr>
          <w:p w14:paraId="0B5A01B7" w14:textId="3B5416ED" w:rsidR="00484592" w:rsidRPr="00891BBA" w:rsidRDefault="00D05948" w:rsidP="00E85AE0">
            <w:pPr>
              <w:pStyle w:val="3"/>
              <w:numPr>
                <w:ilvl w:val="0"/>
                <w:numId w:val="0"/>
              </w:numPr>
              <w:tabs>
                <w:tab w:val="left" w:pos="993"/>
                <w:tab w:val="left" w:pos="1276"/>
                <w:tab w:val="left" w:pos="1418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Вид документации</w:t>
            </w:r>
          </w:p>
        </w:tc>
        <w:tc>
          <w:tcPr>
            <w:tcW w:w="1032" w:type="dxa"/>
          </w:tcPr>
          <w:p w14:paraId="170071DF" w14:textId="77777777" w:rsidR="00484592" w:rsidRPr="00891BBA" w:rsidRDefault="00484592" w:rsidP="00E85AE0">
            <w:pPr>
              <w:pStyle w:val="3"/>
              <w:numPr>
                <w:ilvl w:val="0"/>
                <w:numId w:val="0"/>
              </w:numPr>
              <w:tabs>
                <w:tab w:val="left" w:pos="993"/>
                <w:tab w:val="left" w:pos="1276"/>
                <w:tab w:val="left" w:pos="1418"/>
              </w:tabs>
              <w:jc w:val="center"/>
              <w:rPr>
                <w:sz w:val="22"/>
                <w:szCs w:val="22"/>
              </w:rPr>
            </w:pPr>
            <w:r w:rsidRPr="00891BBA">
              <w:rPr>
                <w:sz w:val="22"/>
                <w:szCs w:val="22"/>
              </w:rPr>
              <w:t>№ версии</w:t>
            </w:r>
          </w:p>
        </w:tc>
      </w:tr>
      <w:tr w:rsidR="00484592" w:rsidRPr="00891BBA" w14:paraId="6D3BA56A" w14:textId="77777777" w:rsidTr="00961627">
        <w:tc>
          <w:tcPr>
            <w:tcW w:w="1418" w:type="dxa"/>
          </w:tcPr>
          <w:p w14:paraId="048D526C" w14:textId="77777777" w:rsidR="00484592" w:rsidRPr="00891BBA" w:rsidRDefault="00484592" w:rsidP="00E85AE0">
            <w:pPr>
              <w:pStyle w:val="3"/>
              <w:numPr>
                <w:ilvl w:val="0"/>
                <w:numId w:val="0"/>
              </w:numPr>
              <w:tabs>
                <w:tab w:val="left" w:pos="993"/>
                <w:tab w:val="left" w:pos="1276"/>
                <w:tab w:val="left" w:pos="1418"/>
              </w:tabs>
              <w:jc w:val="center"/>
              <w:rPr>
                <w:sz w:val="22"/>
                <w:szCs w:val="22"/>
                <w:lang w:val="en-US"/>
              </w:rPr>
            </w:pPr>
            <w:r w:rsidRPr="00891BBA">
              <w:rPr>
                <w:sz w:val="22"/>
                <w:szCs w:val="22"/>
              </w:rPr>
              <w:t>VVVVV</w:t>
            </w:r>
          </w:p>
        </w:tc>
        <w:tc>
          <w:tcPr>
            <w:tcW w:w="1134" w:type="dxa"/>
          </w:tcPr>
          <w:p w14:paraId="3C9FB660" w14:textId="77777777" w:rsidR="00484592" w:rsidRPr="00891BBA" w:rsidRDefault="00484592" w:rsidP="00E85AE0">
            <w:pPr>
              <w:pStyle w:val="3"/>
              <w:numPr>
                <w:ilvl w:val="0"/>
                <w:numId w:val="0"/>
              </w:numPr>
              <w:tabs>
                <w:tab w:val="left" w:pos="993"/>
                <w:tab w:val="left" w:pos="1276"/>
                <w:tab w:val="left" w:pos="1418"/>
              </w:tabs>
              <w:jc w:val="center"/>
              <w:rPr>
                <w:sz w:val="22"/>
                <w:szCs w:val="22"/>
                <w:lang w:val="en-US"/>
              </w:rPr>
            </w:pPr>
            <w:r w:rsidRPr="00891BBA">
              <w:rPr>
                <w:sz w:val="22"/>
                <w:szCs w:val="22"/>
              </w:rPr>
              <w:t>PR</w:t>
            </w:r>
          </w:p>
        </w:tc>
        <w:tc>
          <w:tcPr>
            <w:tcW w:w="1417" w:type="dxa"/>
          </w:tcPr>
          <w:p w14:paraId="5624631B" w14:textId="77777777" w:rsidR="00484592" w:rsidRPr="00891BBA" w:rsidRDefault="00484592" w:rsidP="00E85AE0">
            <w:pPr>
              <w:pStyle w:val="3"/>
              <w:numPr>
                <w:ilvl w:val="0"/>
                <w:numId w:val="0"/>
              </w:numPr>
              <w:tabs>
                <w:tab w:val="left" w:pos="993"/>
                <w:tab w:val="left" w:pos="1276"/>
                <w:tab w:val="left" w:pos="1418"/>
              </w:tabs>
              <w:jc w:val="center"/>
              <w:rPr>
                <w:sz w:val="22"/>
                <w:szCs w:val="22"/>
                <w:lang w:val="en-US"/>
              </w:rPr>
            </w:pPr>
            <w:r w:rsidRPr="00891BBA">
              <w:rPr>
                <w:sz w:val="22"/>
                <w:szCs w:val="22"/>
              </w:rPr>
              <w:t>XXХХX</w:t>
            </w:r>
          </w:p>
        </w:tc>
        <w:tc>
          <w:tcPr>
            <w:tcW w:w="1555" w:type="dxa"/>
          </w:tcPr>
          <w:p w14:paraId="4CFAE1AB" w14:textId="77777777" w:rsidR="00484592" w:rsidRPr="00891BBA" w:rsidRDefault="00484592" w:rsidP="00E85AE0">
            <w:pPr>
              <w:pStyle w:val="3"/>
              <w:numPr>
                <w:ilvl w:val="0"/>
                <w:numId w:val="0"/>
              </w:numPr>
              <w:tabs>
                <w:tab w:val="left" w:pos="993"/>
                <w:tab w:val="left" w:pos="1276"/>
                <w:tab w:val="left" w:pos="1418"/>
              </w:tabs>
              <w:jc w:val="center"/>
              <w:rPr>
                <w:sz w:val="22"/>
                <w:szCs w:val="22"/>
                <w:lang w:val="en-US"/>
              </w:rPr>
            </w:pPr>
            <w:r w:rsidRPr="00891BBA">
              <w:rPr>
                <w:sz w:val="22"/>
                <w:szCs w:val="22"/>
              </w:rPr>
              <w:t>YYY</w:t>
            </w:r>
          </w:p>
        </w:tc>
        <w:tc>
          <w:tcPr>
            <w:tcW w:w="1280" w:type="dxa"/>
          </w:tcPr>
          <w:p w14:paraId="4FB03550" w14:textId="77777777" w:rsidR="00484592" w:rsidRPr="00891BBA" w:rsidRDefault="00484592" w:rsidP="00E85AE0">
            <w:pPr>
              <w:pStyle w:val="3"/>
              <w:numPr>
                <w:ilvl w:val="0"/>
                <w:numId w:val="0"/>
              </w:numPr>
              <w:tabs>
                <w:tab w:val="left" w:pos="993"/>
                <w:tab w:val="left" w:pos="1276"/>
                <w:tab w:val="left" w:pos="1418"/>
              </w:tabs>
              <w:jc w:val="center"/>
              <w:rPr>
                <w:sz w:val="22"/>
                <w:szCs w:val="22"/>
                <w:lang w:val="en-US"/>
              </w:rPr>
            </w:pPr>
            <w:r w:rsidRPr="00891BBA">
              <w:rPr>
                <w:sz w:val="22"/>
                <w:szCs w:val="22"/>
              </w:rPr>
              <w:t>WWW</w:t>
            </w:r>
          </w:p>
        </w:tc>
        <w:tc>
          <w:tcPr>
            <w:tcW w:w="851" w:type="dxa"/>
          </w:tcPr>
          <w:p w14:paraId="35FA0FE3" w14:textId="77777777" w:rsidR="00484592" w:rsidRPr="00891BBA" w:rsidRDefault="00484592" w:rsidP="00E85AE0">
            <w:pPr>
              <w:pStyle w:val="3"/>
              <w:numPr>
                <w:ilvl w:val="0"/>
                <w:numId w:val="0"/>
              </w:numPr>
              <w:tabs>
                <w:tab w:val="left" w:pos="993"/>
                <w:tab w:val="left" w:pos="1276"/>
                <w:tab w:val="left" w:pos="1418"/>
              </w:tabs>
              <w:jc w:val="center"/>
              <w:rPr>
                <w:sz w:val="22"/>
                <w:szCs w:val="22"/>
                <w:lang w:val="en-US"/>
              </w:rPr>
            </w:pPr>
            <w:r w:rsidRPr="00891BBA">
              <w:rPr>
                <w:sz w:val="22"/>
                <w:szCs w:val="22"/>
              </w:rPr>
              <w:t>ZZZ</w:t>
            </w:r>
          </w:p>
        </w:tc>
        <w:tc>
          <w:tcPr>
            <w:tcW w:w="806" w:type="dxa"/>
          </w:tcPr>
          <w:p w14:paraId="5540386D" w14:textId="77777777" w:rsidR="00484592" w:rsidRPr="00891BBA" w:rsidRDefault="00484592" w:rsidP="00E85AE0">
            <w:pPr>
              <w:pStyle w:val="3"/>
              <w:numPr>
                <w:ilvl w:val="0"/>
                <w:numId w:val="0"/>
              </w:numPr>
              <w:tabs>
                <w:tab w:val="left" w:pos="993"/>
                <w:tab w:val="left" w:pos="1276"/>
                <w:tab w:val="left" w:pos="1418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ВОР</w:t>
            </w:r>
          </w:p>
        </w:tc>
        <w:tc>
          <w:tcPr>
            <w:tcW w:w="1032" w:type="dxa"/>
          </w:tcPr>
          <w:p w14:paraId="1BC199F2" w14:textId="77777777" w:rsidR="00484592" w:rsidRPr="00891BBA" w:rsidRDefault="00484592" w:rsidP="00E85AE0">
            <w:pPr>
              <w:pStyle w:val="3"/>
              <w:numPr>
                <w:ilvl w:val="0"/>
                <w:numId w:val="0"/>
              </w:numPr>
              <w:tabs>
                <w:tab w:val="left" w:pos="993"/>
                <w:tab w:val="left" w:pos="1276"/>
                <w:tab w:val="left" w:pos="1418"/>
              </w:tabs>
              <w:jc w:val="center"/>
              <w:rPr>
                <w:sz w:val="22"/>
                <w:szCs w:val="22"/>
                <w:lang w:val="en-US"/>
              </w:rPr>
            </w:pPr>
            <w:r w:rsidRPr="00891BBA">
              <w:rPr>
                <w:sz w:val="22"/>
                <w:szCs w:val="22"/>
                <w:lang w:val="en-US"/>
              </w:rPr>
              <w:t>verN</w:t>
            </w:r>
          </w:p>
        </w:tc>
      </w:tr>
      <w:tr w:rsidR="00484592" w:rsidRPr="00891BBA" w14:paraId="2DE7520E" w14:textId="77777777" w:rsidTr="00961627">
        <w:tc>
          <w:tcPr>
            <w:tcW w:w="1418" w:type="dxa"/>
          </w:tcPr>
          <w:p w14:paraId="2445BECF" w14:textId="77777777" w:rsidR="00484592" w:rsidRPr="00891BBA" w:rsidRDefault="00484592" w:rsidP="00E85AE0">
            <w:pPr>
              <w:pStyle w:val="3"/>
              <w:numPr>
                <w:ilvl w:val="0"/>
                <w:numId w:val="0"/>
              </w:numPr>
              <w:tabs>
                <w:tab w:val="left" w:pos="993"/>
                <w:tab w:val="left" w:pos="1276"/>
                <w:tab w:val="left" w:pos="1418"/>
              </w:tabs>
              <w:ind w:firstLine="709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</w:tcPr>
          <w:p w14:paraId="22B5C2E0" w14:textId="77777777" w:rsidR="00484592" w:rsidRPr="00891BBA" w:rsidRDefault="00484592" w:rsidP="00E85AE0">
            <w:pPr>
              <w:pStyle w:val="3"/>
              <w:numPr>
                <w:ilvl w:val="0"/>
                <w:numId w:val="0"/>
              </w:numPr>
              <w:tabs>
                <w:tab w:val="left" w:pos="993"/>
                <w:tab w:val="left" w:pos="1276"/>
                <w:tab w:val="left" w:pos="1418"/>
              </w:tabs>
              <w:ind w:firstLine="709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</w:tcPr>
          <w:p w14:paraId="3201BD47" w14:textId="77777777" w:rsidR="00484592" w:rsidRPr="00891BBA" w:rsidRDefault="00484592" w:rsidP="00E85AE0">
            <w:pPr>
              <w:pStyle w:val="3"/>
              <w:numPr>
                <w:ilvl w:val="0"/>
                <w:numId w:val="0"/>
              </w:numPr>
              <w:tabs>
                <w:tab w:val="left" w:pos="993"/>
                <w:tab w:val="left" w:pos="1276"/>
                <w:tab w:val="left" w:pos="1418"/>
              </w:tabs>
              <w:ind w:firstLine="709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555" w:type="dxa"/>
          </w:tcPr>
          <w:p w14:paraId="07C72596" w14:textId="77777777" w:rsidR="00484592" w:rsidRPr="00891BBA" w:rsidRDefault="00484592" w:rsidP="00E85AE0">
            <w:pPr>
              <w:pStyle w:val="3"/>
              <w:numPr>
                <w:ilvl w:val="0"/>
                <w:numId w:val="0"/>
              </w:numPr>
              <w:tabs>
                <w:tab w:val="left" w:pos="993"/>
                <w:tab w:val="left" w:pos="1276"/>
                <w:tab w:val="left" w:pos="1418"/>
              </w:tabs>
              <w:ind w:firstLine="709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280" w:type="dxa"/>
          </w:tcPr>
          <w:p w14:paraId="7DF9A855" w14:textId="77777777" w:rsidR="00484592" w:rsidRPr="00891BBA" w:rsidRDefault="00484592" w:rsidP="00E85AE0">
            <w:pPr>
              <w:pStyle w:val="3"/>
              <w:numPr>
                <w:ilvl w:val="0"/>
                <w:numId w:val="0"/>
              </w:numPr>
              <w:tabs>
                <w:tab w:val="left" w:pos="993"/>
                <w:tab w:val="left" w:pos="1276"/>
                <w:tab w:val="left" w:pos="1418"/>
              </w:tabs>
              <w:jc w:val="center"/>
              <w:rPr>
                <w:sz w:val="22"/>
                <w:szCs w:val="22"/>
                <w:lang w:val="en-US"/>
              </w:rPr>
            </w:pPr>
            <w:r w:rsidRPr="00891BBA">
              <w:rPr>
                <w:sz w:val="22"/>
                <w:szCs w:val="22"/>
              </w:rPr>
              <w:t>WWW.www</w:t>
            </w:r>
          </w:p>
        </w:tc>
        <w:tc>
          <w:tcPr>
            <w:tcW w:w="851" w:type="dxa"/>
          </w:tcPr>
          <w:p w14:paraId="6DBBB199" w14:textId="77777777" w:rsidR="00484592" w:rsidRPr="00891BBA" w:rsidRDefault="00484592" w:rsidP="00E85AE0">
            <w:pPr>
              <w:pStyle w:val="3"/>
              <w:numPr>
                <w:ilvl w:val="0"/>
                <w:numId w:val="0"/>
              </w:numPr>
              <w:tabs>
                <w:tab w:val="left" w:pos="993"/>
                <w:tab w:val="left" w:pos="1276"/>
                <w:tab w:val="left" w:pos="1418"/>
              </w:tabs>
              <w:ind w:firstLine="709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806" w:type="dxa"/>
          </w:tcPr>
          <w:p w14:paraId="54992A00" w14:textId="77777777" w:rsidR="00484592" w:rsidRPr="00891BBA" w:rsidRDefault="00484592" w:rsidP="00E85AE0">
            <w:pPr>
              <w:pStyle w:val="3"/>
              <w:numPr>
                <w:ilvl w:val="0"/>
                <w:numId w:val="0"/>
              </w:numPr>
              <w:tabs>
                <w:tab w:val="left" w:pos="993"/>
                <w:tab w:val="left" w:pos="1276"/>
                <w:tab w:val="left" w:pos="1418"/>
              </w:tabs>
              <w:ind w:firstLine="709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032" w:type="dxa"/>
          </w:tcPr>
          <w:p w14:paraId="12ED1FBD" w14:textId="77777777" w:rsidR="00484592" w:rsidRPr="00891BBA" w:rsidRDefault="00484592" w:rsidP="00E85AE0">
            <w:pPr>
              <w:pStyle w:val="3"/>
              <w:numPr>
                <w:ilvl w:val="0"/>
                <w:numId w:val="0"/>
              </w:numPr>
              <w:tabs>
                <w:tab w:val="left" w:pos="993"/>
                <w:tab w:val="left" w:pos="1276"/>
                <w:tab w:val="left" w:pos="1418"/>
              </w:tabs>
              <w:ind w:firstLine="709"/>
              <w:jc w:val="center"/>
              <w:rPr>
                <w:sz w:val="22"/>
                <w:szCs w:val="22"/>
                <w:lang w:val="en-US"/>
              </w:rPr>
            </w:pPr>
          </w:p>
        </w:tc>
      </w:tr>
    </w:tbl>
    <w:p w14:paraId="22BBED61" w14:textId="77777777" w:rsidR="00484592" w:rsidRPr="00484592" w:rsidRDefault="00484592" w:rsidP="00E85AE0">
      <w:pPr>
        <w:pStyle w:val="3"/>
        <w:numPr>
          <w:ilvl w:val="0"/>
          <w:numId w:val="0"/>
        </w:numPr>
        <w:tabs>
          <w:tab w:val="left" w:pos="851"/>
          <w:tab w:val="left" w:pos="993"/>
          <w:tab w:val="left" w:pos="1134"/>
        </w:tabs>
        <w:ind w:left="709"/>
        <w:rPr>
          <w:lang w:val="en-US"/>
        </w:rPr>
      </w:pPr>
    </w:p>
    <w:p w14:paraId="232F063B" w14:textId="5A383904" w:rsidR="0038058B" w:rsidRPr="002D1326" w:rsidRDefault="0038058B" w:rsidP="00506C2A">
      <w:pPr>
        <w:pStyle w:val="3"/>
        <w:numPr>
          <w:ilvl w:val="0"/>
          <w:numId w:val="7"/>
        </w:numPr>
        <w:tabs>
          <w:tab w:val="left" w:pos="993"/>
          <w:tab w:val="left" w:pos="1276"/>
          <w:tab w:val="left" w:pos="1418"/>
        </w:tabs>
        <w:ind w:left="0" w:firstLine="709"/>
        <w:contextualSpacing w:val="0"/>
      </w:pPr>
      <w:r w:rsidRPr="00C87B86">
        <w:lastRenderedPageBreak/>
        <w:t>VVVVV - шифр проектной документации</w:t>
      </w:r>
      <w:r w:rsidR="006B5E03">
        <w:t>.</w:t>
      </w:r>
      <w:r w:rsidR="009532C2">
        <w:t xml:space="preserve"> В состав обозначения шифра проектной документации включают базовое обозначение, устанавливаемое по действующему в проектной организ</w:t>
      </w:r>
      <w:r w:rsidR="00602D9C">
        <w:t xml:space="preserve">ации системе. </w:t>
      </w:r>
      <w:r w:rsidR="009532C2">
        <w:t xml:space="preserve">В базовые обозначения включают, например, </w:t>
      </w:r>
      <w:r w:rsidR="009532C2" w:rsidRPr="003A41B2">
        <w:t>код объ</w:t>
      </w:r>
      <w:r w:rsidR="00602D9C" w:rsidRPr="003A41B2">
        <w:t xml:space="preserve">екта </w:t>
      </w:r>
      <w:r w:rsidR="006B5E03" w:rsidRPr="003A41B2">
        <w:t>строительства (</w:t>
      </w:r>
      <w:r w:rsidR="00602D9C" w:rsidRPr="003A41B2">
        <w:t>цифрово</w:t>
      </w:r>
      <w:r w:rsidR="00602D9C">
        <w:t>й, буквенный или буквенно-цифровой</w:t>
      </w:r>
      <w:r w:rsidR="006B5E03">
        <w:rPr>
          <w:rStyle w:val="ab"/>
        </w:rPr>
        <w:footnoteReference w:id="6"/>
      </w:r>
      <w:r w:rsidR="006B5E03">
        <w:t>)</w:t>
      </w:r>
      <w:r w:rsidR="00425748">
        <w:t>.</w:t>
      </w:r>
    </w:p>
    <w:p w14:paraId="5E0EBAEE" w14:textId="345E93F7" w:rsidR="0038058B" w:rsidRPr="00ED67E9" w:rsidRDefault="00EF46FE" w:rsidP="00506C2A">
      <w:pPr>
        <w:pStyle w:val="3"/>
        <w:numPr>
          <w:ilvl w:val="0"/>
          <w:numId w:val="7"/>
        </w:numPr>
        <w:tabs>
          <w:tab w:val="left" w:pos="993"/>
          <w:tab w:val="left" w:pos="1276"/>
          <w:tab w:val="left" w:pos="1418"/>
        </w:tabs>
        <w:ind w:left="0" w:firstLine="709"/>
        <w:contextualSpacing w:val="0"/>
      </w:pPr>
      <w:r w:rsidRPr="00290068">
        <w:t xml:space="preserve">PR – буквенное обозначение стадии проектирования, которая является </w:t>
      </w:r>
      <w:r w:rsidR="00DB135D">
        <w:t>«основанием» разработанной</w:t>
      </w:r>
      <w:r w:rsidRPr="00ED67E9">
        <w:t xml:space="preserve"> ВОР</w:t>
      </w:r>
      <w:r w:rsidR="00DB135D">
        <w:t>: «ТЭО», «ОТР</w:t>
      </w:r>
      <w:r w:rsidR="002A14EB" w:rsidRPr="00ED67E9">
        <w:t>», «ПД», «РД»</w:t>
      </w:r>
      <w:r w:rsidR="00774BB6" w:rsidRPr="00ED67E9">
        <w:t>.</w:t>
      </w:r>
    </w:p>
    <w:p w14:paraId="63F10BE0" w14:textId="290C4AEC" w:rsidR="00774BB6" w:rsidRPr="00ED67E9" w:rsidRDefault="00774BB6" w:rsidP="00506C2A">
      <w:pPr>
        <w:pStyle w:val="3"/>
        <w:numPr>
          <w:ilvl w:val="0"/>
          <w:numId w:val="0"/>
        </w:numPr>
        <w:tabs>
          <w:tab w:val="left" w:pos="993"/>
          <w:tab w:val="left" w:pos="1276"/>
          <w:tab w:val="left" w:pos="1418"/>
        </w:tabs>
        <w:ind w:firstLine="709"/>
        <w:contextualSpacing w:val="0"/>
      </w:pPr>
      <w:r w:rsidRPr="00ED67E9">
        <w:t>Атрибут «PR» заполняется</w:t>
      </w:r>
      <w:r w:rsidR="00290068" w:rsidRPr="00ED67E9">
        <w:t xml:space="preserve"> для всех стадий проектирования.</w:t>
      </w:r>
    </w:p>
    <w:p w14:paraId="762630D2" w14:textId="0535A824" w:rsidR="00024336" w:rsidRPr="00ED67E9" w:rsidRDefault="00024336" w:rsidP="00506C2A">
      <w:pPr>
        <w:pStyle w:val="3"/>
        <w:numPr>
          <w:ilvl w:val="0"/>
          <w:numId w:val="7"/>
        </w:numPr>
        <w:tabs>
          <w:tab w:val="left" w:pos="993"/>
          <w:tab w:val="left" w:pos="1276"/>
          <w:tab w:val="left" w:pos="1418"/>
        </w:tabs>
        <w:ind w:left="0" w:firstLine="709"/>
        <w:contextualSpacing w:val="0"/>
      </w:pPr>
      <w:r w:rsidRPr="00ED67E9">
        <w:t>XXХХX</w:t>
      </w:r>
      <w:r w:rsidRPr="00ED67E9">
        <w:rPr>
          <w:color w:val="FF0000"/>
        </w:rPr>
        <w:t xml:space="preserve"> </w:t>
      </w:r>
      <w:r w:rsidRPr="00ED67E9">
        <w:t xml:space="preserve">– </w:t>
      </w:r>
      <w:r w:rsidR="00AF72F2">
        <w:t>н</w:t>
      </w:r>
      <w:r w:rsidR="00823D5E">
        <w:t xml:space="preserve">омер </w:t>
      </w:r>
      <w:r w:rsidR="0052348B" w:rsidRPr="00ED67E9">
        <w:t>объекта строительства</w:t>
      </w:r>
      <w:r w:rsidR="00BC214F">
        <w:t xml:space="preserve"> согласно ГП/СГП.</w:t>
      </w:r>
    </w:p>
    <w:p w14:paraId="47E980A2" w14:textId="4CA21F7F" w:rsidR="0095486F" w:rsidRDefault="00024336" w:rsidP="00506C2A">
      <w:pPr>
        <w:pStyle w:val="3"/>
        <w:numPr>
          <w:ilvl w:val="0"/>
          <w:numId w:val="7"/>
        </w:numPr>
        <w:tabs>
          <w:tab w:val="left" w:pos="993"/>
          <w:tab w:val="left" w:pos="1276"/>
          <w:tab w:val="left" w:pos="1418"/>
        </w:tabs>
        <w:ind w:left="0" w:firstLine="709"/>
        <w:contextualSpacing w:val="0"/>
      </w:pPr>
      <w:r w:rsidRPr="00C87B86">
        <w:t>YYY –</w:t>
      </w:r>
      <w:r w:rsidR="0052348B">
        <w:t xml:space="preserve"> </w:t>
      </w:r>
      <w:r w:rsidR="0095486F">
        <w:t>марки основ</w:t>
      </w:r>
      <w:r w:rsidR="00DB135D">
        <w:t>ных комплектов рабочих чертежей/</w:t>
      </w:r>
      <w:r w:rsidR="0095486F">
        <w:t>раздела</w:t>
      </w:r>
      <w:r w:rsidRPr="00C87B86">
        <w:t xml:space="preserve"> ПД/РД.</w:t>
      </w:r>
      <w:r w:rsidR="0095486F">
        <w:t xml:space="preserve"> </w:t>
      </w:r>
      <w:r w:rsidRPr="00C87B86">
        <w:t xml:space="preserve"> </w:t>
      </w:r>
      <w:r w:rsidR="0095486F">
        <w:t>Обозначение 2 или 3 буквами, при необходимости допускается дополнительно обозначать цифровым кодом «</w:t>
      </w:r>
      <w:r w:rsidR="0095486F">
        <w:rPr>
          <w:lang w:val="en-US"/>
        </w:rPr>
        <w:t>N</w:t>
      </w:r>
      <w:r w:rsidR="00BC214F">
        <w:t>» (например, КМ4</w:t>
      </w:r>
      <w:r w:rsidR="0095486F">
        <w:t>).</w:t>
      </w:r>
    </w:p>
    <w:p w14:paraId="5A0455A0" w14:textId="3E6EB46F" w:rsidR="00024336" w:rsidRPr="00C87B86" w:rsidRDefault="00024336" w:rsidP="00506C2A">
      <w:pPr>
        <w:pStyle w:val="3"/>
        <w:numPr>
          <w:ilvl w:val="0"/>
          <w:numId w:val="7"/>
        </w:numPr>
        <w:tabs>
          <w:tab w:val="left" w:pos="993"/>
          <w:tab w:val="left" w:pos="1276"/>
          <w:tab w:val="left" w:pos="1418"/>
        </w:tabs>
        <w:ind w:left="0" w:firstLine="709"/>
        <w:contextualSpacing w:val="0"/>
      </w:pPr>
      <w:r w:rsidRPr="00C87B86">
        <w:t xml:space="preserve">WWW </w:t>
      </w:r>
      <w:r w:rsidR="00632288">
        <w:t>–</w:t>
      </w:r>
      <w:r w:rsidRPr="00C87B86">
        <w:t xml:space="preserve"> </w:t>
      </w:r>
      <w:r w:rsidR="00632288">
        <w:t xml:space="preserve">обозначение римскими цифрами </w:t>
      </w:r>
      <w:r w:rsidR="000F3F0E" w:rsidRPr="0068504B">
        <w:t>«</w:t>
      </w:r>
      <w:r w:rsidR="000F3F0E" w:rsidRPr="0068504B">
        <w:rPr>
          <w:lang w:val="en-US"/>
        </w:rPr>
        <w:t>I</w:t>
      </w:r>
      <w:r w:rsidR="000F3F0E" w:rsidRPr="0068504B">
        <w:t>-</w:t>
      </w:r>
      <w:r w:rsidR="000F3F0E" w:rsidRPr="0068504B">
        <w:rPr>
          <w:lang w:val="en-US"/>
        </w:rPr>
        <w:t>X</w:t>
      </w:r>
      <w:r w:rsidR="000F3F0E" w:rsidRPr="0068504B">
        <w:t>»</w:t>
      </w:r>
      <w:r w:rsidR="000F3F0E">
        <w:t xml:space="preserve"> проектного ПК или Этапа строительства</w:t>
      </w:r>
      <w:r w:rsidR="00BD324D">
        <w:t xml:space="preserve"> (если проектом </w:t>
      </w:r>
      <w:r w:rsidR="00F903DA">
        <w:t>предусмотрены</w:t>
      </w:r>
      <w:r w:rsidR="00BD324D">
        <w:t xml:space="preserve"> Этапы строительства, а не ПК).</w:t>
      </w:r>
    </w:p>
    <w:p w14:paraId="3AEF4F30" w14:textId="12C89723" w:rsidR="00024336" w:rsidRDefault="00024336" w:rsidP="00506C2A">
      <w:pPr>
        <w:pStyle w:val="3"/>
        <w:numPr>
          <w:ilvl w:val="0"/>
          <w:numId w:val="0"/>
        </w:numPr>
        <w:tabs>
          <w:tab w:val="left" w:pos="993"/>
          <w:tab w:val="left" w:pos="1276"/>
          <w:tab w:val="left" w:pos="1418"/>
        </w:tabs>
        <w:ind w:firstLine="709"/>
        <w:contextualSpacing w:val="0"/>
      </w:pPr>
      <w:r w:rsidRPr="00C87B86">
        <w:t xml:space="preserve">www – </w:t>
      </w:r>
      <w:r w:rsidR="00BD324D">
        <w:t>обозначение арабскими цифрами этапа строительства в составе ПК, через «точку» после номера ПК.</w:t>
      </w:r>
      <w:r w:rsidRPr="00C87B86">
        <w:t xml:space="preserve"> </w:t>
      </w:r>
    </w:p>
    <w:p w14:paraId="345AD44F" w14:textId="258915CB" w:rsidR="00425748" w:rsidRPr="00C87B86" w:rsidRDefault="00425748" w:rsidP="00506C2A">
      <w:pPr>
        <w:pStyle w:val="3"/>
        <w:numPr>
          <w:ilvl w:val="0"/>
          <w:numId w:val="0"/>
        </w:numPr>
        <w:tabs>
          <w:tab w:val="left" w:pos="993"/>
          <w:tab w:val="left" w:pos="1276"/>
          <w:tab w:val="left" w:pos="1418"/>
        </w:tabs>
        <w:ind w:firstLine="709"/>
        <w:contextualSpacing w:val="0"/>
      </w:pPr>
      <w:r w:rsidRPr="0068504B">
        <w:t xml:space="preserve">При отсутствии по проекту выделения в составе ПК Этапов </w:t>
      </w:r>
      <w:r>
        <w:t xml:space="preserve">строительства </w:t>
      </w:r>
      <w:r w:rsidRPr="0068504B">
        <w:t xml:space="preserve">при нумерации </w:t>
      </w:r>
      <w:r>
        <w:t>ВОР</w:t>
      </w:r>
      <w:r w:rsidRPr="0068504B">
        <w:t xml:space="preserve"> </w:t>
      </w:r>
      <w:r>
        <w:t>заполняется только ПК («</w:t>
      </w:r>
      <w:r w:rsidRPr="00C87B86">
        <w:t>WWW</w:t>
      </w:r>
      <w:r>
        <w:t>»).</w:t>
      </w:r>
    </w:p>
    <w:p w14:paraId="05539E58" w14:textId="5AFC7EFC" w:rsidR="004B043A" w:rsidRDefault="00024336" w:rsidP="00506C2A">
      <w:pPr>
        <w:pStyle w:val="3"/>
        <w:numPr>
          <w:ilvl w:val="0"/>
          <w:numId w:val="7"/>
        </w:numPr>
        <w:tabs>
          <w:tab w:val="left" w:pos="993"/>
          <w:tab w:val="left" w:pos="1276"/>
          <w:tab w:val="left" w:pos="1418"/>
        </w:tabs>
        <w:ind w:left="0" w:firstLine="709"/>
        <w:contextualSpacing w:val="0"/>
      </w:pPr>
      <w:r w:rsidRPr="00C87B86">
        <w:t xml:space="preserve">ZZZ – </w:t>
      </w:r>
      <w:r w:rsidR="004B043A">
        <w:t>обозна</w:t>
      </w:r>
      <w:r w:rsidR="00DB135D">
        <w:t>чение тремя арабскими цифрами «1</w:t>
      </w:r>
      <w:r w:rsidR="004B043A">
        <w:t xml:space="preserve">-9» </w:t>
      </w:r>
      <w:r w:rsidRPr="00C87B86">
        <w:t>номер</w:t>
      </w:r>
      <w:r w:rsidR="004B043A">
        <w:t>а</w:t>
      </w:r>
      <w:r w:rsidRPr="00C87B86">
        <w:t xml:space="preserve"> вехи (при наличии). </w:t>
      </w:r>
    </w:p>
    <w:p w14:paraId="09BDAB40" w14:textId="53148066" w:rsidR="00024336" w:rsidRPr="00C87B86" w:rsidRDefault="00024336" w:rsidP="00EF4F12">
      <w:pPr>
        <w:pStyle w:val="3"/>
        <w:numPr>
          <w:ilvl w:val="0"/>
          <w:numId w:val="0"/>
        </w:numPr>
        <w:tabs>
          <w:tab w:val="left" w:pos="993"/>
          <w:tab w:val="left" w:pos="1276"/>
          <w:tab w:val="left" w:pos="1418"/>
        </w:tabs>
        <w:ind w:firstLine="709"/>
        <w:contextualSpacing w:val="0"/>
      </w:pPr>
      <w:r w:rsidRPr="00C87B86">
        <w:lastRenderedPageBreak/>
        <w:t xml:space="preserve">В случае отсутствия вех по проекту, </w:t>
      </w:r>
      <w:r w:rsidR="004B043A">
        <w:t>обозначение присваивается</w:t>
      </w:r>
      <w:r w:rsidRPr="00C87B86">
        <w:t xml:space="preserve"> </w:t>
      </w:r>
      <w:r w:rsidR="004B043A">
        <w:t>«</w:t>
      </w:r>
      <w:r w:rsidRPr="00C87B86">
        <w:t>000</w:t>
      </w:r>
      <w:r w:rsidR="004B043A">
        <w:t>».</w:t>
      </w:r>
    </w:p>
    <w:p w14:paraId="379FD6CA" w14:textId="51B8C4A4" w:rsidR="006121E2" w:rsidRDefault="0083539D" w:rsidP="00506C2A">
      <w:pPr>
        <w:pStyle w:val="3"/>
        <w:numPr>
          <w:ilvl w:val="0"/>
          <w:numId w:val="7"/>
        </w:numPr>
        <w:tabs>
          <w:tab w:val="left" w:pos="993"/>
          <w:tab w:val="left" w:pos="1276"/>
          <w:tab w:val="left" w:pos="1418"/>
        </w:tabs>
        <w:ind w:left="0" w:firstLine="709"/>
        <w:contextualSpacing w:val="0"/>
      </w:pPr>
      <w:r>
        <w:t xml:space="preserve"> </w:t>
      </w:r>
      <w:r w:rsidR="00D05948">
        <w:t xml:space="preserve">ВОР – </w:t>
      </w:r>
      <w:r w:rsidR="00F72A62">
        <w:t>сокращенное буквенное обозначение ведомости объемов работ, обозначение присваивается «ВОР».</w:t>
      </w:r>
    </w:p>
    <w:p w14:paraId="01654D65" w14:textId="75B68821" w:rsidR="00024336" w:rsidRPr="00157818" w:rsidRDefault="001B171B" w:rsidP="00ED67E9">
      <w:pPr>
        <w:pStyle w:val="3"/>
        <w:numPr>
          <w:ilvl w:val="0"/>
          <w:numId w:val="7"/>
        </w:numPr>
        <w:tabs>
          <w:tab w:val="left" w:pos="993"/>
          <w:tab w:val="left" w:pos="1276"/>
          <w:tab w:val="left" w:pos="1418"/>
        </w:tabs>
        <w:ind w:left="0" w:firstLine="709"/>
        <w:contextualSpacing w:val="0"/>
      </w:pPr>
      <w:r w:rsidRPr="00157818">
        <w:t>ver</w:t>
      </w:r>
      <w:r w:rsidR="00024336" w:rsidRPr="00157818">
        <w:t>N – номер версии</w:t>
      </w:r>
      <w:r w:rsidRPr="00157818">
        <w:t xml:space="preserve"> </w:t>
      </w:r>
      <w:r w:rsidR="004B043A" w:rsidRPr="00157818">
        <w:t xml:space="preserve">документа, </w:t>
      </w:r>
      <w:r w:rsidRPr="00157818">
        <w:t xml:space="preserve">соответствует порядковому номеру, </w:t>
      </w:r>
      <w:r w:rsidR="00425748">
        <w:t xml:space="preserve">в том числе </w:t>
      </w:r>
      <w:r w:rsidR="00D05B6F">
        <w:t>присваиваемым</w:t>
      </w:r>
      <w:r w:rsidRPr="00157818">
        <w:t xml:space="preserve"> изменени</w:t>
      </w:r>
      <w:r w:rsidR="00D05B6F">
        <w:t>ям</w:t>
      </w:r>
      <w:r w:rsidRPr="00157818">
        <w:t>, котор</w:t>
      </w:r>
      <w:r w:rsidR="00D05B6F">
        <w:t>ые</w:t>
      </w:r>
      <w:r w:rsidRPr="00157818">
        <w:t xml:space="preserve"> вносятся в ВОР</w:t>
      </w:r>
      <w:r w:rsidR="00D05B6F">
        <w:t>,</w:t>
      </w:r>
      <w:r w:rsidRPr="00157818">
        <w:t xml:space="preserve"> и состоит из двухзначного номера по порядку арабскими цифрами «</w:t>
      </w:r>
      <w:r w:rsidR="00425748">
        <w:t>1</w:t>
      </w:r>
      <w:r w:rsidR="00E92450">
        <w:t>–</w:t>
      </w:r>
      <w:r w:rsidRPr="00157818">
        <w:t>9»</w:t>
      </w:r>
      <w:r w:rsidR="00FD3B34">
        <w:t>. Д</w:t>
      </w:r>
      <w:r w:rsidR="00C71268">
        <w:t xml:space="preserve">окумент будет иметь </w:t>
      </w:r>
      <w:r w:rsidR="00FD3B34">
        <w:t>двухзначный</w:t>
      </w:r>
      <w:r w:rsidR="00C71268">
        <w:t xml:space="preserve"> порядковый номер, который начинается с «01».</w:t>
      </w:r>
    </w:p>
    <w:p w14:paraId="6C9587F0" w14:textId="6192FB1C" w:rsidR="00024336" w:rsidRDefault="00705916" w:rsidP="00ED67E9">
      <w:pPr>
        <w:pStyle w:val="3"/>
        <w:numPr>
          <w:ilvl w:val="0"/>
          <w:numId w:val="0"/>
        </w:numPr>
        <w:tabs>
          <w:tab w:val="left" w:pos="993"/>
          <w:tab w:val="left" w:pos="1276"/>
          <w:tab w:val="left" w:pos="1418"/>
        </w:tabs>
        <w:ind w:firstLine="709"/>
        <w:contextualSpacing w:val="0"/>
      </w:pPr>
      <w:r>
        <w:t>Например,</w:t>
      </w:r>
    </w:p>
    <w:p w14:paraId="3F8CEA00" w14:textId="3343048F" w:rsidR="00024336" w:rsidRDefault="004169D0" w:rsidP="00ED67E9">
      <w:pPr>
        <w:pStyle w:val="a9"/>
        <w:spacing w:after="120" w:line="240" w:lineRule="auto"/>
        <w:ind w:left="0" w:firstLine="709"/>
        <w:contextualSpacing w:val="0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НМЗ-НСК-3745-</w:t>
      </w:r>
      <w:r w:rsidR="00461540">
        <w:rPr>
          <w:rFonts w:ascii="Tahoma" w:hAnsi="Tahoma" w:cs="Tahoma"/>
          <w:sz w:val="24"/>
          <w:szCs w:val="24"/>
        </w:rPr>
        <w:t>РД-221.1-I.2-КМ4</w:t>
      </w:r>
      <w:r w:rsidR="00024336" w:rsidRPr="00C063D4">
        <w:rPr>
          <w:rFonts w:ascii="Tahoma" w:hAnsi="Tahoma" w:cs="Tahoma"/>
          <w:sz w:val="24"/>
          <w:szCs w:val="24"/>
        </w:rPr>
        <w:t>-003-ВОР-ver01</w:t>
      </w:r>
    </w:p>
    <w:p w14:paraId="1BF9E223" w14:textId="77777777" w:rsidR="00024336" w:rsidRPr="00C063D4" w:rsidRDefault="00024336" w:rsidP="00ED67E9">
      <w:pPr>
        <w:pStyle w:val="a9"/>
        <w:spacing w:after="120" w:line="240" w:lineRule="auto"/>
        <w:ind w:left="0" w:firstLine="709"/>
        <w:contextualSpacing w:val="0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г</w:t>
      </w:r>
      <w:r w:rsidRPr="00C063D4">
        <w:rPr>
          <w:rFonts w:ascii="Tahoma" w:hAnsi="Tahoma" w:cs="Tahoma"/>
          <w:sz w:val="24"/>
          <w:szCs w:val="24"/>
        </w:rPr>
        <w:t>де</w:t>
      </w:r>
      <w:r>
        <w:rPr>
          <w:rFonts w:ascii="Tahoma" w:hAnsi="Tahoma" w:cs="Tahoma"/>
          <w:sz w:val="24"/>
          <w:szCs w:val="24"/>
        </w:rPr>
        <w:t>:</w:t>
      </w:r>
    </w:p>
    <w:p w14:paraId="5C650DEA" w14:textId="61B77C8F" w:rsidR="00024336" w:rsidRDefault="00024336" w:rsidP="00ED67E9">
      <w:pPr>
        <w:pStyle w:val="a9"/>
        <w:spacing w:after="120" w:line="240" w:lineRule="auto"/>
        <w:ind w:left="0" w:firstLine="709"/>
        <w:contextualSpacing w:val="0"/>
        <w:jc w:val="both"/>
        <w:rPr>
          <w:rFonts w:ascii="Tahoma" w:hAnsi="Tahoma" w:cs="Tahoma"/>
          <w:sz w:val="24"/>
          <w:szCs w:val="24"/>
        </w:rPr>
      </w:pPr>
      <w:r w:rsidRPr="00C063D4">
        <w:rPr>
          <w:rFonts w:ascii="Tahoma" w:hAnsi="Tahoma" w:cs="Tahoma"/>
          <w:sz w:val="24"/>
          <w:szCs w:val="24"/>
        </w:rPr>
        <w:t xml:space="preserve">НМЗ-НСК-3745 </w:t>
      </w:r>
      <w:r>
        <w:rPr>
          <w:rFonts w:ascii="Tahoma" w:hAnsi="Tahoma" w:cs="Tahoma"/>
          <w:sz w:val="24"/>
          <w:szCs w:val="24"/>
        </w:rPr>
        <w:t>–</w:t>
      </w:r>
      <w:r w:rsidR="00E85AE0">
        <w:rPr>
          <w:rFonts w:ascii="Tahoma" w:hAnsi="Tahoma" w:cs="Tahoma"/>
          <w:sz w:val="24"/>
          <w:szCs w:val="24"/>
        </w:rPr>
        <w:t xml:space="preserve"> шифр проектной документации</w:t>
      </w:r>
    </w:p>
    <w:p w14:paraId="2BD3A280" w14:textId="4A01B519" w:rsidR="00024336" w:rsidRPr="00C063D4" w:rsidRDefault="00461540" w:rsidP="00ED67E9">
      <w:pPr>
        <w:pStyle w:val="a9"/>
        <w:spacing w:after="120" w:line="240" w:lineRule="auto"/>
        <w:ind w:left="0" w:firstLine="709"/>
        <w:contextualSpacing w:val="0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РД</w:t>
      </w:r>
      <w:r w:rsidR="00024336" w:rsidRPr="00C063D4">
        <w:rPr>
          <w:rFonts w:ascii="Tahoma" w:hAnsi="Tahoma" w:cs="Tahoma"/>
          <w:sz w:val="24"/>
          <w:szCs w:val="24"/>
        </w:rPr>
        <w:t xml:space="preserve"> </w:t>
      </w:r>
      <w:r w:rsidR="00024336">
        <w:rPr>
          <w:rFonts w:ascii="Tahoma" w:hAnsi="Tahoma" w:cs="Tahoma"/>
          <w:sz w:val="24"/>
          <w:szCs w:val="24"/>
        </w:rPr>
        <w:t>–</w:t>
      </w:r>
      <w:r w:rsidR="00F72A62">
        <w:rPr>
          <w:rFonts w:ascii="Tahoma" w:hAnsi="Tahoma" w:cs="Tahoma"/>
          <w:sz w:val="24"/>
          <w:szCs w:val="24"/>
        </w:rPr>
        <w:t xml:space="preserve"> стадия</w:t>
      </w:r>
      <w:r w:rsidR="00024336" w:rsidRPr="00C063D4">
        <w:rPr>
          <w:rFonts w:ascii="Tahoma" w:hAnsi="Tahoma" w:cs="Tahoma"/>
          <w:sz w:val="24"/>
          <w:szCs w:val="24"/>
        </w:rPr>
        <w:t xml:space="preserve"> проектирования</w:t>
      </w:r>
      <w:r w:rsidR="00F72A62">
        <w:rPr>
          <w:rFonts w:ascii="Tahoma" w:hAnsi="Tahoma" w:cs="Tahoma"/>
          <w:sz w:val="24"/>
          <w:szCs w:val="24"/>
        </w:rPr>
        <w:t>, на которой разработана настоящая ВОР</w:t>
      </w:r>
    </w:p>
    <w:p w14:paraId="710DCFD4" w14:textId="24467861" w:rsidR="00024336" w:rsidRPr="00C063D4" w:rsidRDefault="00024336" w:rsidP="00ED67E9">
      <w:pPr>
        <w:pStyle w:val="a9"/>
        <w:spacing w:after="120" w:line="240" w:lineRule="auto"/>
        <w:ind w:left="0" w:firstLine="709"/>
        <w:contextualSpacing w:val="0"/>
        <w:jc w:val="both"/>
        <w:rPr>
          <w:rFonts w:ascii="Tahoma" w:hAnsi="Tahoma" w:cs="Tahoma"/>
          <w:sz w:val="24"/>
          <w:szCs w:val="24"/>
        </w:rPr>
      </w:pPr>
      <w:r w:rsidRPr="00C063D4">
        <w:rPr>
          <w:rFonts w:ascii="Tahoma" w:hAnsi="Tahoma" w:cs="Tahoma"/>
          <w:sz w:val="24"/>
          <w:szCs w:val="24"/>
        </w:rPr>
        <w:t xml:space="preserve">221.1 </w:t>
      </w:r>
      <w:r>
        <w:rPr>
          <w:rFonts w:ascii="Tahoma" w:hAnsi="Tahoma" w:cs="Tahoma"/>
          <w:sz w:val="24"/>
          <w:szCs w:val="24"/>
        </w:rPr>
        <w:t>–</w:t>
      </w:r>
      <w:r w:rsidRPr="00C063D4">
        <w:rPr>
          <w:rFonts w:ascii="Tahoma" w:hAnsi="Tahoma" w:cs="Tahoma"/>
          <w:sz w:val="24"/>
          <w:szCs w:val="24"/>
        </w:rPr>
        <w:t xml:space="preserve"> номер объ</w:t>
      </w:r>
      <w:r w:rsidR="00E85AE0">
        <w:rPr>
          <w:rFonts w:ascii="Tahoma" w:hAnsi="Tahoma" w:cs="Tahoma"/>
          <w:sz w:val="24"/>
          <w:szCs w:val="24"/>
        </w:rPr>
        <w:t>екта капитального строительства</w:t>
      </w:r>
    </w:p>
    <w:p w14:paraId="05CE5344" w14:textId="6CFEAE24" w:rsidR="00024336" w:rsidRDefault="00024336" w:rsidP="00ED67E9">
      <w:pPr>
        <w:pStyle w:val="a9"/>
        <w:spacing w:after="120" w:line="240" w:lineRule="auto"/>
        <w:ind w:left="0" w:firstLine="709"/>
        <w:contextualSpacing w:val="0"/>
        <w:jc w:val="both"/>
        <w:rPr>
          <w:rFonts w:ascii="Tahoma" w:hAnsi="Tahoma" w:cs="Tahoma"/>
          <w:sz w:val="24"/>
          <w:szCs w:val="24"/>
        </w:rPr>
      </w:pPr>
      <w:r w:rsidRPr="00C063D4">
        <w:rPr>
          <w:rFonts w:ascii="Tahoma" w:hAnsi="Tahoma" w:cs="Tahoma"/>
          <w:sz w:val="24"/>
          <w:szCs w:val="24"/>
        </w:rPr>
        <w:t xml:space="preserve">I.2 – </w:t>
      </w:r>
      <w:r w:rsidR="00E92450">
        <w:rPr>
          <w:rFonts w:ascii="Tahoma" w:hAnsi="Tahoma" w:cs="Tahoma"/>
          <w:sz w:val="24"/>
          <w:szCs w:val="24"/>
        </w:rPr>
        <w:t>1-й Пусковой комплекс 2-</w:t>
      </w:r>
      <w:bookmarkStart w:id="10" w:name="_GoBack"/>
      <w:bookmarkEnd w:id="10"/>
      <w:r w:rsidR="00F72A62">
        <w:rPr>
          <w:rFonts w:ascii="Tahoma" w:hAnsi="Tahoma" w:cs="Tahoma"/>
          <w:sz w:val="24"/>
          <w:szCs w:val="24"/>
        </w:rPr>
        <w:t>й Этап строительства</w:t>
      </w:r>
    </w:p>
    <w:p w14:paraId="6BFA94CA" w14:textId="79B42BBE" w:rsidR="00F72A62" w:rsidRPr="00C063D4" w:rsidRDefault="00461540" w:rsidP="00ED67E9">
      <w:pPr>
        <w:pStyle w:val="a9"/>
        <w:spacing w:after="120" w:line="240" w:lineRule="auto"/>
        <w:ind w:left="0" w:firstLine="709"/>
        <w:contextualSpacing w:val="0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КМ4</w:t>
      </w:r>
      <w:r w:rsidR="00F72A62" w:rsidRPr="00C063D4">
        <w:rPr>
          <w:rFonts w:ascii="Tahoma" w:hAnsi="Tahoma" w:cs="Tahoma"/>
          <w:sz w:val="24"/>
          <w:szCs w:val="24"/>
        </w:rPr>
        <w:t xml:space="preserve"> </w:t>
      </w:r>
      <w:r w:rsidR="00F72A62">
        <w:rPr>
          <w:rFonts w:ascii="Tahoma" w:hAnsi="Tahoma" w:cs="Tahoma"/>
          <w:sz w:val="24"/>
          <w:szCs w:val="24"/>
        </w:rPr>
        <w:t>–</w:t>
      </w:r>
      <w:r w:rsidR="00F72A62" w:rsidRPr="00C063D4">
        <w:rPr>
          <w:rFonts w:ascii="Tahoma" w:hAnsi="Tahoma" w:cs="Tahoma"/>
          <w:sz w:val="24"/>
          <w:szCs w:val="24"/>
        </w:rPr>
        <w:t xml:space="preserve"> </w:t>
      </w:r>
      <w:r w:rsidR="00F72A62">
        <w:rPr>
          <w:rFonts w:ascii="Tahoma" w:hAnsi="Tahoma" w:cs="Tahoma"/>
          <w:sz w:val="24"/>
          <w:szCs w:val="24"/>
        </w:rPr>
        <w:t xml:space="preserve">рабочие чертежи </w:t>
      </w:r>
      <w:r w:rsidR="00BC214F">
        <w:rPr>
          <w:rFonts w:ascii="Tahoma" w:hAnsi="Tahoma" w:cs="Tahoma"/>
          <w:sz w:val="24"/>
          <w:szCs w:val="24"/>
        </w:rPr>
        <w:t>раздела/</w:t>
      </w:r>
      <w:r w:rsidR="00F72A62">
        <w:rPr>
          <w:rFonts w:ascii="Tahoma" w:hAnsi="Tahoma" w:cs="Tahoma"/>
          <w:sz w:val="24"/>
          <w:szCs w:val="24"/>
        </w:rPr>
        <w:t>марки «</w:t>
      </w:r>
      <w:r>
        <w:rPr>
          <w:rFonts w:ascii="Tahoma" w:hAnsi="Tahoma" w:cs="Tahoma"/>
          <w:sz w:val="24"/>
          <w:szCs w:val="24"/>
        </w:rPr>
        <w:t>КМ</w:t>
      </w:r>
      <w:r w:rsidR="00F72A62">
        <w:rPr>
          <w:rFonts w:ascii="Tahoma" w:hAnsi="Tahoma" w:cs="Tahoma"/>
          <w:sz w:val="24"/>
          <w:szCs w:val="24"/>
        </w:rPr>
        <w:t>»</w:t>
      </w:r>
    </w:p>
    <w:p w14:paraId="575D1D16" w14:textId="7E61E0D9" w:rsidR="00024336" w:rsidRPr="00C063D4" w:rsidRDefault="00024336" w:rsidP="00ED67E9">
      <w:pPr>
        <w:pStyle w:val="a9"/>
        <w:spacing w:after="120" w:line="240" w:lineRule="auto"/>
        <w:ind w:left="0" w:firstLine="709"/>
        <w:contextualSpacing w:val="0"/>
        <w:jc w:val="both"/>
        <w:rPr>
          <w:rFonts w:ascii="Tahoma" w:hAnsi="Tahoma" w:cs="Tahoma"/>
          <w:sz w:val="24"/>
          <w:szCs w:val="24"/>
        </w:rPr>
      </w:pPr>
      <w:r w:rsidRPr="00C063D4">
        <w:rPr>
          <w:rFonts w:ascii="Tahoma" w:hAnsi="Tahoma" w:cs="Tahoma"/>
          <w:sz w:val="24"/>
          <w:szCs w:val="24"/>
        </w:rPr>
        <w:t xml:space="preserve">003 </w:t>
      </w:r>
      <w:r>
        <w:rPr>
          <w:rFonts w:ascii="Tahoma" w:hAnsi="Tahoma" w:cs="Tahoma"/>
          <w:sz w:val="24"/>
          <w:szCs w:val="24"/>
        </w:rPr>
        <w:t>–</w:t>
      </w:r>
      <w:r w:rsidRPr="00C063D4">
        <w:rPr>
          <w:rFonts w:ascii="Tahoma" w:hAnsi="Tahoma" w:cs="Tahoma"/>
          <w:sz w:val="24"/>
          <w:szCs w:val="24"/>
        </w:rPr>
        <w:t xml:space="preserve"> номер</w:t>
      </w:r>
      <w:r w:rsidR="00E85AE0">
        <w:rPr>
          <w:rFonts w:ascii="Tahoma" w:hAnsi="Tahoma" w:cs="Tahoma"/>
          <w:sz w:val="24"/>
          <w:szCs w:val="24"/>
        </w:rPr>
        <w:t xml:space="preserve"> вехи</w:t>
      </w:r>
    </w:p>
    <w:p w14:paraId="2A31B67A" w14:textId="595424C0" w:rsidR="00024336" w:rsidRDefault="00024336" w:rsidP="00ED67E9">
      <w:pPr>
        <w:pStyle w:val="a9"/>
        <w:spacing w:after="120" w:line="240" w:lineRule="auto"/>
        <w:ind w:left="0" w:firstLine="709"/>
        <w:contextualSpacing w:val="0"/>
        <w:jc w:val="both"/>
        <w:rPr>
          <w:rFonts w:ascii="Tahoma" w:hAnsi="Tahoma" w:cs="Tahoma"/>
          <w:sz w:val="24"/>
          <w:szCs w:val="24"/>
        </w:rPr>
      </w:pPr>
      <w:r w:rsidRPr="00C063D4">
        <w:rPr>
          <w:rFonts w:ascii="Tahoma" w:hAnsi="Tahoma" w:cs="Tahoma"/>
          <w:sz w:val="24"/>
          <w:szCs w:val="24"/>
        </w:rPr>
        <w:t>ver01</w:t>
      </w:r>
      <w:r>
        <w:rPr>
          <w:rFonts w:ascii="Tahoma" w:hAnsi="Tahoma" w:cs="Tahoma"/>
          <w:sz w:val="24"/>
          <w:szCs w:val="24"/>
        </w:rPr>
        <w:t xml:space="preserve"> – </w:t>
      </w:r>
      <w:r w:rsidRPr="00C158D3">
        <w:rPr>
          <w:rFonts w:ascii="Tahoma" w:hAnsi="Tahoma" w:cs="Tahoma"/>
          <w:sz w:val="24"/>
          <w:szCs w:val="24"/>
        </w:rPr>
        <w:t>номер версии</w:t>
      </w:r>
      <w:r w:rsidR="00E85AE0">
        <w:rPr>
          <w:rFonts w:ascii="Tahoma" w:hAnsi="Tahoma" w:cs="Tahoma"/>
          <w:sz w:val="24"/>
          <w:szCs w:val="24"/>
        </w:rPr>
        <w:t>.</w:t>
      </w:r>
    </w:p>
    <w:p w14:paraId="0C12C7D3" w14:textId="77777777" w:rsidR="00ED67E9" w:rsidRPr="00ED67E9" w:rsidRDefault="00ED67E9" w:rsidP="00ED67E9">
      <w:pPr>
        <w:pStyle w:val="a9"/>
        <w:spacing w:after="120" w:line="240" w:lineRule="auto"/>
        <w:ind w:left="0" w:firstLine="709"/>
        <w:contextualSpacing w:val="0"/>
        <w:jc w:val="both"/>
        <w:rPr>
          <w:rFonts w:ascii="Tahoma" w:hAnsi="Tahoma" w:cs="Tahoma"/>
          <w:sz w:val="10"/>
          <w:szCs w:val="10"/>
        </w:rPr>
      </w:pPr>
    </w:p>
    <w:p w14:paraId="5FB30271" w14:textId="41DA1D0E" w:rsidR="008E6F35" w:rsidRDefault="0035377D" w:rsidP="00ED67E9">
      <w:pPr>
        <w:pStyle w:val="3"/>
        <w:tabs>
          <w:tab w:val="left" w:pos="993"/>
          <w:tab w:val="left" w:pos="1276"/>
          <w:tab w:val="left" w:pos="1418"/>
        </w:tabs>
        <w:ind w:left="0" w:firstLine="709"/>
        <w:contextualSpacing w:val="0"/>
      </w:pPr>
      <w:r>
        <w:t>Сводная ведомость объемов работ:</w:t>
      </w:r>
    </w:p>
    <w:p w14:paraId="00B480D4" w14:textId="77777777" w:rsidR="002817DE" w:rsidRDefault="002817DE" w:rsidP="002817DE">
      <w:pPr>
        <w:pStyle w:val="3"/>
        <w:numPr>
          <w:ilvl w:val="2"/>
          <w:numId w:val="1"/>
        </w:numPr>
        <w:tabs>
          <w:tab w:val="left" w:pos="993"/>
          <w:tab w:val="left" w:pos="1276"/>
          <w:tab w:val="left" w:pos="1418"/>
        </w:tabs>
        <w:ind w:left="0" w:firstLine="709"/>
        <w:contextualSpacing w:val="0"/>
      </w:pPr>
      <w:r>
        <w:lastRenderedPageBreak/>
        <w:t xml:space="preserve"> </w:t>
      </w:r>
      <w:r w:rsidR="00D263B8">
        <w:t xml:space="preserve">Сводная ведомость объемов работ сформирована/сгруппирована из ВОР, разработанных по отдельным маркам комплектов чертежей/разделам по всем объектам строительства проекта. </w:t>
      </w:r>
    </w:p>
    <w:p w14:paraId="5F2BEA68" w14:textId="42819817" w:rsidR="0035377D" w:rsidRDefault="0035377D" w:rsidP="002817DE">
      <w:pPr>
        <w:pStyle w:val="3"/>
        <w:numPr>
          <w:ilvl w:val="2"/>
          <w:numId w:val="1"/>
        </w:numPr>
        <w:tabs>
          <w:tab w:val="left" w:pos="993"/>
          <w:tab w:val="left" w:pos="1276"/>
          <w:tab w:val="left" w:pos="1418"/>
        </w:tabs>
        <w:ind w:left="0" w:firstLine="709"/>
        <w:contextualSpacing w:val="0"/>
      </w:pPr>
      <w:r>
        <w:t>Нумерация</w:t>
      </w:r>
      <w:r w:rsidR="00EF4F12">
        <w:t xml:space="preserve"> сводной </w:t>
      </w:r>
      <w:r w:rsidR="00D263B8">
        <w:t>ВОР</w:t>
      </w:r>
      <w:r w:rsidR="00EF4F12">
        <w:t xml:space="preserve"> осуществляется в соответствии с порядком, предусмотренным в п. 4.3 настоящих рекомендаций с учетом следующих дополнительных правил:</w:t>
      </w:r>
    </w:p>
    <w:p w14:paraId="50A364B3" w14:textId="77777777" w:rsidR="00EF4F12" w:rsidRDefault="00EF4F12" w:rsidP="00ED67E9">
      <w:pPr>
        <w:pStyle w:val="3"/>
        <w:numPr>
          <w:ilvl w:val="0"/>
          <w:numId w:val="0"/>
        </w:numPr>
        <w:tabs>
          <w:tab w:val="left" w:pos="851"/>
          <w:tab w:val="left" w:pos="993"/>
          <w:tab w:val="left" w:pos="1134"/>
        </w:tabs>
        <w:ind w:firstLine="709"/>
        <w:contextualSpacing w:val="0"/>
      </w:pPr>
      <w:r w:rsidRPr="008E6F35">
        <w:rPr>
          <w:lang w:val="en-US"/>
        </w:rPr>
        <w:t>VVVVV</w:t>
      </w:r>
      <w:r w:rsidRPr="00484592">
        <w:t>-</w:t>
      </w:r>
      <w:r w:rsidRPr="008E6F35">
        <w:rPr>
          <w:lang w:val="en-US"/>
        </w:rPr>
        <w:t>PR</w:t>
      </w:r>
      <w:r w:rsidRPr="00484592">
        <w:t>-</w:t>
      </w:r>
      <w:r w:rsidRPr="008E6F35">
        <w:rPr>
          <w:lang w:val="en-US"/>
        </w:rPr>
        <w:t>XX</w:t>
      </w:r>
      <w:r w:rsidRPr="00740BB6">
        <w:t>ХХ</w:t>
      </w:r>
      <w:r w:rsidRPr="008E6F35">
        <w:rPr>
          <w:lang w:val="en-US"/>
        </w:rPr>
        <w:t>X</w:t>
      </w:r>
      <w:r w:rsidRPr="00484592">
        <w:t>-</w:t>
      </w:r>
      <w:r w:rsidRPr="008E6F35">
        <w:rPr>
          <w:lang w:val="en-US"/>
        </w:rPr>
        <w:t>YYY</w:t>
      </w:r>
      <w:r w:rsidRPr="00484592">
        <w:t>-</w:t>
      </w:r>
      <w:r w:rsidRPr="008E6F35">
        <w:rPr>
          <w:lang w:val="en-US"/>
        </w:rPr>
        <w:t>WWW</w:t>
      </w:r>
      <w:r w:rsidRPr="00484592">
        <w:t>.</w:t>
      </w:r>
      <w:r w:rsidRPr="008E6F35">
        <w:rPr>
          <w:lang w:val="en-US"/>
        </w:rPr>
        <w:t>www</w:t>
      </w:r>
      <w:r w:rsidRPr="00484592">
        <w:t xml:space="preserve"> -</w:t>
      </w:r>
      <w:r w:rsidRPr="008E6F35">
        <w:rPr>
          <w:lang w:val="en-US"/>
        </w:rPr>
        <w:t>ZZZ</w:t>
      </w:r>
      <w:r w:rsidRPr="00484592">
        <w:t>-</w:t>
      </w:r>
      <w:r w:rsidRPr="00740BB6">
        <w:t>ВОР</w:t>
      </w:r>
      <w:r w:rsidRPr="00484592">
        <w:t>-</w:t>
      </w:r>
      <w:r w:rsidRPr="008E6F35">
        <w:rPr>
          <w:lang w:val="en-US"/>
        </w:rPr>
        <w:t>verN</w:t>
      </w:r>
      <w:r>
        <w:t>, где:</w:t>
      </w:r>
    </w:p>
    <w:p w14:paraId="275B104E" w14:textId="63432185" w:rsidR="00EF4F12" w:rsidRPr="00484592" w:rsidRDefault="00EF4F12" w:rsidP="00ED67E9">
      <w:pPr>
        <w:pStyle w:val="3"/>
        <w:numPr>
          <w:ilvl w:val="0"/>
          <w:numId w:val="0"/>
        </w:numPr>
        <w:tabs>
          <w:tab w:val="left" w:pos="851"/>
          <w:tab w:val="left" w:pos="993"/>
          <w:tab w:val="left" w:pos="1134"/>
        </w:tabs>
        <w:ind w:firstLine="709"/>
        <w:contextualSpacing w:val="0"/>
      </w:pPr>
      <w:r>
        <w:t xml:space="preserve">Таблица </w:t>
      </w:r>
      <w:r w:rsidR="00F47E6D">
        <w:t>3</w:t>
      </w:r>
      <w:r>
        <w:t xml:space="preserve"> - Формат нумерации ВОР</w:t>
      </w:r>
    </w:p>
    <w:tbl>
      <w:tblPr>
        <w:tblStyle w:val="ae"/>
        <w:tblpPr w:leftFromText="180" w:rightFromText="180" w:vertAnchor="text" w:horzAnchor="margin" w:tblpY="24"/>
        <w:tblW w:w="9350" w:type="dxa"/>
        <w:tblLayout w:type="fixed"/>
        <w:tblLook w:val="04A0" w:firstRow="1" w:lastRow="0" w:firstColumn="1" w:lastColumn="0" w:noHBand="0" w:noVBand="1"/>
      </w:tblPr>
      <w:tblGrid>
        <w:gridCol w:w="1418"/>
        <w:gridCol w:w="1134"/>
        <w:gridCol w:w="1417"/>
        <w:gridCol w:w="1418"/>
        <w:gridCol w:w="1417"/>
        <w:gridCol w:w="851"/>
        <w:gridCol w:w="806"/>
        <w:gridCol w:w="889"/>
      </w:tblGrid>
      <w:tr w:rsidR="00EF4F12" w:rsidRPr="00891BBA" w14:paraId="6F5089E6" w14:textId="77777777" w:rsidTr="00632004">
        <w:tc>
          <w:tcPr>
            <w:tcW w:w="1418" w:type="dxa"/>
          </w:tcPr>
          <w:p w14:paraId="6B8D3BAD" w14:textId="77777777" w:rsidR="00EF4F12" w:rsidRPr="00891BBA" w:rsidRDefault="00EF4F12" w:rsidP="00632004">
            <w:pPr>
              <w:pStyle w:val="3"/>
              <w:numPr>
                <w:ilvl w:val="0"/>
                <w:numId w:val="0"/>
              </w:numPr>
              <w:tabs>
                <w:tab w:val="left" w:pos="993"/>
                <w:tab w:val="left" w:pos="1276"/>
                <w:tab w:val="left" w:pos="1418"/>
              </w:tabs>
              <w:jc w:val="center"/>
              <w:rPr>
                <w:sz w:val="22"/>
                <w:szCs w:val="22"/>
                <w:lang w:val="en-US"/>
              </w:rPr>
            </w:pPr>
            <w:r w:rsidRPr="00891BBA">
              <w:rPr>
                <w:sz w:val="22"/>
                <w:szCs w:val="22"/>
              </w:rPr>
              <w:t>шифр проектной документации</w:t>
            </w:r>
          </w:p>
        </w:tc>
        <w:tc>
          <w:tcPr>
            <w:tcW w:w="1134" w:type="dxa"/>
          </w:tcPr>
          <w:p w14:paraId="243756A8" w14:textId="77777777" w:rsidR="00EF4F12" w:rsidRPr="00891BBA" w:rsidRDefault="00EF4F12" w:rsidP="00632004">
            <w:pPr>
              <w:pStyle w:val="3"/>
              <w:numPr>
                <w:ilvl w:val="0"/>
                <w:numId w:val="0"/>
              </w:numPr>
              <w:tabs>
                <w:tab w:val="left" w:pos="993"/>
                <w:tab w:val="left" w:pos="1276"/>
                <w:tab w:val="left" w:pos="1418"/>
              </w:tabs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Стадия проекта</w:t>
            </w:r>
          </w:p>
        </w:tc>
        <w:tc>
          <w:tcPr>
            <w:tcW w:w="1417" w:type="dxa"/>
          </w:tcPr>
          <w:p w14:paraId="7A0439C7" w14:textId="63251A8A" w:rsidR="00EF4F12" w:rsidRPr="00891BBA" w:rsidRDefault="00DB135D" w:rsidP="00632004">
            <w:pPr>
              <w:pStyle w:val="3"/>
              <w:numPr>
                <w:ilvl w:val="0"/>
                <w:numId w:val="0"/>
              </w:numPr>
              <w:tabs>
                <w:tab w:val="left" w:pos="993"/>
                <w:tab w:val="left" w:pos="1276"/>
                <w:tab w:val="left" w:pos="1418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Номер</w:t>
            </w:r>
            <w:r w:rsidR="002817DE" w:rsidRPr="002817DE">
              <w:rPr>
                <w:sz w:val="22"/>
                <w:szCs w:val="22"/>
                <w:vertAlign w:val="superscript"/>
              </w:rPr>
              <w:fldChar w:fldCharType="begin"/>
            </w:r>
            <w:r w:rsidR="002817DE" w:rsidRPr="002817DE">
              <w:rPr>
                <w:sz w:val="22"/>
                <w:szCs w:val="22"/>
                <w:vertAlign w:val="superscript"/>
              </w:rPr>
              <w:instrText xml:space="preserve"> NOTEREF _Ref112858824 \h </w:instrText>
            </w:r>
            <w:r w:rsidR="002817DE">
              <w:rPr>
                <w:sz w:val="22"/>
                <w:szCs w:val="22"/>
                <w:vertAlign w:val="superscript"/>
              </w:rPr>
              <w:instrText xml:space="preserve"> \* MERGEFORMAT </w:instrText>
            </w:r>
            <w:r w:rsidR="002817DE" w:rsidRPr="002817DE">
              <w:rPr>
                <w:sz w:val="22"/>
                <w:szCs w:val="22"/>
                <w:vertAlign w:val="superscript"/>
              </w:rPr>
            </w:r>
            <w:r w:rsidR="002817DE" w:rsidRPr="002817DE">
              <w:rPr>
                <w:sz w:val="22"/>
                <w:szCs w:val="22"/>
                <w:vertAlign w:val="superscript"/>
              </w:rPr>
              <w:fldChar w:fldCharType="separate"/>
            </w:r>
            <w:r w:rsidR="002817DE" w:rsidRPr="002817DE">
              <w:rPr>
                <w:sz w:val="22"/>
                <w:szCs w:val="22"/>
                <w:vertAlign w:val="superscript"/>
              </w:rPr>
              <w:t>5</w:t>
            </w:r>
            <w:r w:rsidR="002817DE" w:rsidRPr="002817DE">
              <w:rPr>
                <w:sz w:val="22"/>
                <w:szCs w:val="22"/>
                <w:vertAlign w:val="superscript"/>
              </w:rPr>
              <w:fldChar w:fldCharType="end"/>
            </w:r>
            <w:r w:rsidRPr="002817DE">
              <w:rPr>
                <w:sz w:val="22"/>
                <w:szCs w:val="22"/>
                <w:vertAlign w:val="superscript"/>
              </w:rPr>
              <w:t xml:space="preserve"> </w:t>
            </w:r>
            <w:r w:rsidR="00EF4F12">
              <w:rPr>
                <w:sz w:val="22"/>
                <w:szCs w:val="22"/>
              </w:rPr>
              <w:t>объекта строительства</w:t>
            </w:r>
          </w:p>
        </w:tc>
        <w:tc>
          <w:tcPr>
            <w:tcW w:w="1418" w:type="dxa"/>
          </w:tcPr>
          <w:p w14:paraId="0F2983D4" w14:textId="77777777" w:rsidR="00EF4F12" w:rsidRPr="00891BBA" w:rsidRDefault="00EF4F12" w:rsidP="00632004">
            <w:pPr>
              <w:pStyle w:val="3"/>
              <w:numPr>
                <w:ilvl w:val="0"/>
                <w:numId w:val="0"/>
              </w:numPr>
              <w:tabs>
                <w:tab w:val="left" w:pos="993"/>
                <w:tab w:val="left" w:pos="1276"/>
                <w:tab w:val="left" w:pos="1418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Шифр раздела </w:t>
            </w:r>
            <w:r w:rsidRPr="00B75D68">
              <w:rPr>
                <w:sz w:val="22"/>
                <w:szCs w:val="22"/>
              </w:rPr>
              <w:t>ПД/РД</w:t>
            </w:r>
            <w:r>
              <w:rPr>
                <w:sz w:val="22"/>
                <w:szCs w:val="22"/>
              </w:rPr>
              <w:t xml:space="preserve"> (комплекта)</w:t>
            </w:r>
          </w:p>
        </w:tc>
        <w:tc>
          <w:tcPr>
            <w:tcW w:w="1417" w:type="dxa"/>
          </w:tcPr>
          <w:p w14:paraId="46B30B4C" w14:textId="77777777" w:rsidR="00EF4F12" w:rsidRPr="00891BBA" w:rsidRDefault="00EF4F12" w:rsidP="00632004">
            <w:pPr>
              <w:pStyle w:val="3"/>
              <w:numPr>
                <w:ilvl w:val="0"/>
                <w:numId w:val="0"/>
              </w:numPr>
              <w:tabs>
                <w:tab w:val="left" w:pos="993"/>
                <w:tab w:val="left" w:pos="1276"/>
                <w:tab w:val="left" w:pos="1418"/>
              </w:tabs>
              <w:jc w:val="center"/>
              <w:rPr>
                <w:sz w:val="22"/>
                <w:szCs w:val="22"/>
              </w:rPr>
            </w:pPr>
            <w:r w:rsidRPr="00891BBA">
              <w:rPr>
                <w:sz w:val="22"/>
                <w:szCs w:val="22"/>
              </w:rPr>
              <w:t>№ ПК и/или этапа строительства</w:t>
            </w:r>
          </w:p>
        </w:tc>
        <w:tc>
          <w:tcPr>
            <w:tcW w:w="851" w:type="dxa"/>
          </w:tcPr>
          <w:p w14:paraId="5DC52DB0" w14:textId="77777777" w:rsidR="00EF4F12" w:rsidRPr="00891BBA" w:rsidRDefault="00EF4F12" w:rsidP="00632004">
            <w:pPr>
              <w:pStyle w:val="3"/>
              <w:numPr>
                <w:ilvl w:val="0"/>
                <w:numId w:val="0"/>
              </w:numPr>
              <w:tabs>
                <w:tab w:val="left" w:pos="993"/>
                <w:tab w:val="left" w:pos="1276"/>
                <w:tab w:val="left" w:pos="1418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 вехи</w:t>
            </w:r>
          </w:p>
        </w:tc>
        <w:tc>
          <w:tcPr>
            <w:tcW w:w="806" w:type="dxa"/>
          </w:tcPr>
          <w:p w14:paraId="707692EC" w14:textId="77777777" w:rsidR="00EF4F12" w:rsidRPr="00891BBA" w:rsidRDefault="00EF4F12" w:rsidP="00632004">
            <w:pPr>
              <w:pStyle w:val="3"/>
              <w:numPr>
                <w:ilvl w:val="0"/>
                <w:numId w:val="0"/>
              </w:numPr>
              <w:tabs>
                <w:tab w:val="left" w:pos="993"/>
                <w:tab w:val="left" w:pos="1276"/>
                <w:tab w:val="left" w:pos="1418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Вид документации</w:t>
            </w:r>
          </w:p>
        </w:tc>
        <w:tc>
          <w:tcPr>
            <w:tcW w:w="889" w:type="dxa"/>
          </w:tcPr>
          <w:p w14:paraId="0FEF6DB6" w14:textId="77777777" w:rsidR="00EF4F12" w:rsidRPr="00891BBA" w:rsidRDefault="00EF4F12" w:rsidP="00632004">
            <w:pPr>
              <w:pStyle w:val="3"/>
              <w:numPr>
                <w:ilvl w:val="0"/>
                <w:numId w:val="0"/>
              </w:numPr>
              <w:tabs>
                <w:tab w:val="left" w:pos="993"/>
                <w:tab w:val="left" w:pos="1276"/>
                <w:tab w:val="left" w:pos="1418"/>
              </w:tabs>
              <w:jc w:val="center"/>
              <w:rPr>
                <w:sz w:val="22"/>
                <w:szCs w:val="22"/>
              </w:rPr>
            </w:pPr>
            <w:r w:rsidRPr="00891BBA">
              <w:rPr>
                <w:sz w:val="22"/>
                <w:szCs w:val="22"/>
              </w:rPr>
              <w:t>№ версии</w:t>
            </w:r>
          </w:p>
        </w:tc>
      </w:tr>
      <w:tr w:rsidR="00EF4F12" w:rsidRPr="00891BBA" w14:paraId="47A39BBF" w14:textId="77777777" w:rsidTr="00632004">
        <w:tc>
          <w:tcPr>
            <w:tcW w:w="1418" w:type="dxa"/>
          </w:tcPr>
          <w:p w14:paraId="7FC731E4" w14:textId="77777777" w:rsidR="00EF4F12" w:rsidRPr="00891BBA" w:rsidRDefault="00EF4F12" w:rsidP="00632004">
            <w:pPr>
              <w:pStyle w:val="3"/>
              <w:numPr>
                <w:ilvl w:val="0"/>
                <w:numId w:val="0"/>
              </w:numPr>
              <w:tabs>
                <w:tab w:val="left" w:pos="993"/>
                <w:tab w:val="left" w:pos="1276"/>
                <w:tab w:val="left" w:pos="1418"/>
              </w:tabs>
              <w:jc w:val="center"/>
              <w:rPr>
                <w:sz w:val="22"/>
                <w:szCs w:val="22"/>
                <w:lang w:val="en-US"/>
              </w:rPr>
            </w:pPr>
            <w:r w:rsidRPr="00891BBA">
              <w:rPr>
                <w:sz w:val="22"/>
                <w:szCs w:val="22"/>
              </w:rPr>
              <w:t>VVVVV</w:t>
            </w:r>
          </w:p>
        </w:tc>
        <w:tc>
          <w:tcPr>
            <w:tcW w:w="1134" w:type="dxa"/>
          </w:tcPr>
          <w:p w14:paraId="17D1E30E" w14:textId="77777777" w:rsidR="00EF4F12" w:rsidRPr="00891BBA" w:rsidRDefault="00EF4F12" w:rsidP="00632004">
            <w:pPr>
              <w:pStyle w:val="3"/>
              <w:numPr>
                <w:ilvl w:val="0"/>
                <w:numId w:val="0"/>
              </w:numPr>
              <w:tabs>
                <w:tab w:val="left" w:pos="993"/>
                <w:tab w:val="left" w:pos="1276"/>
                <w:tab w:val="left" w:pos="1418"/>
              </w:tabs>
              <w:jc w:val="center"/>
              <w:rPr>
                <w:sz w:val="22"/>
                <w:szCs w:val="22"/>
                <w:lang w:val="en-US"/>
              </w:rPr>
            </w:pPr>
            <w:r w:rsidRPr="00891BBA">
              <w:rPr>
                <w:sz w:val="22"/>
                <w:szCs w:val="22"/>
              </w:rPr>
              <w:t>PR</w:t>
            </w:r>
          </w:p>
        </w:tc>
        <w:tc>
          <w:tcPr>
            <w:tcW w:w="1417" w:type="dxa"/>
          </w:tcPr>
          <w:p w14:paraId="6A0040DD" w14:textId="77777777" w:rsidR="00EF4F12" w:rsidRPr="00891BBA" w:rsidRDefault="00EF4F12" w:rsidP="00632004">
            <w:pPr>
              <w:pStyle w:val="3"/>
              <w:numPr>
                <w:ilvl w:val="0"/>
                <w:numId w:val="0"/>
              </w:numPr>
              <w:tabs>
                <w:tab w:val="left" w:pos="993"/>
                <w:tab w:val="left" w:pos="1276"/>
                <w:tab w:val="left" w:pos="1418"/>
              </w:tabs>
              <w:jc w:val="center"/>
              <w:rPr>
                <w:sz w:val="22"/>
                <w:szCs w:val="22"/>
                <w:lang w:val="en-US"/>
              </w:rPr>
            </w:pPr>
            <w:r w:rsidRPr="00891BBA">
              <w:rPr>
                <w:sz w:val="22"/>
                <w:szCs w:val="22"/>
              </w:rPr>
              <w:t>XXХХX</w:t>
            </w:r>
          </w:p>
        </w:tc>
        <w:tc>
          <w:tcPr>
            <w:tcW w:w="1418" w:type="dxa"/>
          </w:tcPr>
          <w:p w14:paraId="26C541A4" w14:textId="77777777" w:rsidR="00EF4F12" w:rsidRPr="00891BBA" w:rsidRDefault="00EF4F12" w:rsidP="00632004">
            <w:pPr>
              <w:pStyle w:val="3"/>
              <w:numPr>
                <w:ilvl w:val="0"/>
                <w:numId w:val="0"/>
              </w:numPr>
              <w:tabs>
                <w:tab w:val="left" w:pos="993"/>
                <w:tab w:val="left" w:pos="1276"/>
                <w:tab w:val="left" w:pos="1418"/>
              </w:tabs>
              <w:jc w:val="center"/>
              <w:rPr>
                <w:sz w:val="22"/>
                <w:szCs w:val="22"/>
                <w:lang w:val="en-US"/>
              </w:rPr>
            </w:pPr>
            <w:r w:rsidRPr="00891BBA">
              <w:rPr>
                <w:sz w:val="22"/>
                <w:szCs w:val="22"/>
              </w:rPr>
              <w:t>YYY</w:t>
            </w:r>
          </w:p>
        </w:tc>
        <w:tc>
          <w:tcPr>
            <w:tcW w:w="1417" w:type="dxa"/>
          </w:tcPr>
          <w:p w14:paraId="787404DF" w14:textId="77777777" w:rsidR="00EF4F12" w:rsidRPr="00891BBA" w:rsidRDefault="00EF4F12" w:rsidP="00632004">
            <w:pPr>
              <w:pStyle w:val="3"/>
              <w:numPr>
                <w:ilvl w:val="0"/>
                <w:numId w:val="0"/>
              </w:numPr>
              <w:tabs>
                <w:tab w:val="left" w:pos="993"/>
                <w:tab w:val="left" w:pos="1276"/>
                <w:tab w:val="left" w:pos="1418"/>
              </w:tabs>
              <w:jc w:val="center"/>
              <w:rPr>
                <w:sz w:val="22"/>
                <w:szCs w:val="22"/>
                <w:lang w:val="en-US"/>
              </w:rPr>
            </w:pPr>
            <w:r w:rsidRPr="00891BBA">
              <w:rPr>
                <w:sz w:val="22"/>
                <w:szCs w:val="22"/>
              </w:rPr>
              <w:t>WWW</w:t>
            </w:r>
          </w:p>
        </w:tc>
        <w:tc>
          <w:tcPr>
            <w:tcW w:w="851" w:type="dxa"/>
          </w:tcPr>
          <w:p w14:paraId="15EBC61E" w14:textId="77777777" w:rsidR="00EF4F12" w:rsidRPr="00891BBA" w:rsidRDefault="00EF4F12" w:rsidP="00632004">
            <w:pPr>
              <w:pStyle w:val="3"/>
              <w:numPr>
                <w:ilvl w:val="0"/>
                <w:numId w:val="0"/>
              </w:numPr>
              <w:tabs>
                <w:tab w:val="left" w:pos="993"/>
                <w:tab w:val="left" w:pos="1276"/>
                <w:tab w:val="left" w:pos="1418"/>
              </w:tabs>
              <w:jc w:val="center"/>
              <w:rPr>
                <w:sz w:val="22"/>
                <w:szCs w:val="22"/>
                <w:lang w:val="en-US"/>
              </w:rPr>
            </w:pPr>
            <w:r w:rsidRPr="00891BBA">
              <w:rPr>
                <w:sz w:val="22"/>
                <w:szCs w:val="22"/>
              </w:rPr>
              <w:t>ZZZ</w:t>
            </w:r>
          </w:p>
        </w:tc>
        <w:tc>
          <w:tcPr>
            <w:tcW w:w="806" w:type="dxa"/>
          </w:tcPr>
          <w:p w14:paraId="111C1DFB" w14:textId="77777777" w:rsidR="00EF4F12" w:rsidRPr="00891BBA" w:rsidRDefault="00EF4F12" w:rsidP="00632004">
            <w:pPr>
              <w:pStyle w:val="3"/>
              <w:numPr>
                <w:ilvl w:val="0"/>
                <w:numId w:val="0"/>
              </w:numPr>
              <w:tabs>
                <w:tab w:val="left" w:pos="993"/>
                <w:tab w:val="left" w:pos="1276"/>
                <w:tab w:val="left" w:pos="1418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ВОР</w:t>
            </w:r>
          </w:p>
        </w:tc>
        <w:tc>
          <w:tcPr>
            <w:tcW w:w="889" w:type="dxa"/>
          </w:tcPr>
          <w:p w14:paraId="7EB6D8AF" w14:textId="77777777" w:rsidR="00EF4F12" w:rsidRPr="00891BBA" w:rsidRDefault="00EF4F12" w:rsidP="00632004">
            <w:pPr>
              <w:pStyle w:val="3"/>
              <w:numPr>
                <w:ilvl w:val="0"/>
                <w:numId w:val="0"/>
              </w:numPr>
              <w:tabs>
                <w:tab w:val="left" w:pos="993"/>
                <w:tab w:val="left" w:pos="1276"/>
                <w:tab w:val="left" w:pos="1418"/>
              </w:tabs>
              <w:jc w:val="center"/>
              <w:rPr>
                <w:sz w:val="22"/>
                <w:szCs w:val="22"/>
                <w:lang w:val="en-US"/>
              </w:rPr>
            </w:pPr>
            <w:r w:rsidRPr="00891BBA">
              <w:rPr>
                <w:sz w:val="22"/>
                <w:szCs w:val="22"/>
                <w:lang w:val="en-US"/>
              </w:rPr>
              <w:t>verN</w:t>
            </w:r>
          </w:p>
        </w:tc>
      </w:tr>
    </w:tbl>
    <w:p w14:paraId="31558060" w14:textId="58FB4ACC" w:rsidR="00EF4F12" w:rsidRPr="00786D42" w:rsidRDefault="0052348B" w:rsidP="00786D42">
      <w:pPr>
        <w:pStyle w:val="3"/>
        <w:numPr>
          <w:ilvl w:val="0"/>
          <w:numId w:val="16"/>
        </w:numPr>
        <w:tabs>
          <w:tab w:val="left" w:pos="993"/>
          <w:tab w:val="left" w:pos="1276"/>
        </w:tabs>
        <w:ind w:left="0" w:firstLine="709"/>
        <w:contextualSpacing w:val="0"/>
      </w:pPr>
      <w:r w:rsidRPr="00786D42">
        <w:t xml:space="preserve">XXХХX – </w:t>
      </w:r>
      <w:r w:rsidR="00DB135D">
        <w:t>н</w:t>
      </w:r>
      <w:r w:rsidR="002817DE">
        <w:t xml:space="preserve">омер </w:t>
      </w:r>
      <w:r w:rsidRPr="00786D42">
        <w:t>объекта строительства для сводной ВОР по всем</w:t>
      </w:r>
      <w:r w:rsidR="00D05B6F">
        <w:t>у проекту присвоить код «00000».</w:t>
      </w:r>
    </w:p>
    <w:p w14:paraId="5A8CFA78" w14:textId="15FFBEE5" w:rsidR="00806B87" w:rsidRDefault="00806B87" w:rsidP="00786D42">
      <w:pPr>
        <w:pStyle w:val="3"/>
        <w:numPr>
          <w:ilvl w:val="0"/>
          <w:numId w:val="16"/>
        </w:numPr>
        <w:tabs>
          <w:tab w:val="left" w:pos="993"/>
          <w:tab w:val="left" w:pos="1276"/>
          <w:tab w:val="left" w:pos="1418"/>
        </w:tabs>
        <w:ind w:left="0" w:firstLine="709"/>
        <w:contextualSpacing w:val="0"/>
      </w:pPr>
      <w:r w:rsidRPr="00C87B86">
        <w:t>YYY –</w:t>
      </w:r>
      <w:r>
        <w:t xml:space="preserve"> марки основных комплектов рабочих чертежей раздела</w:t>
      </w:r>
      <w:r w:rsidRPr="00C87B86">
        <w:t xml:space="preserve"> ПД/РД</w:t>
      </w:r>
      <w:r>
        <w:t xml:space="preserve"> </w:t>
      </w:r>
      <w:r w:rsidRPr="00786D42">
        <w:t>для сводной ВОР по всему проекту присвоить код «</w:t>
      </w:r>
      <w:r>
        <w:t>000</w:t>
      </w:r>
      <w:r w:rsidRPr="00786D42">
        <w:t>»</w:t>
      </w:r>
      <w:r w:rsidR="00D05B6F">
        <w:t>.</w:t>
      </w:r>
    </w:p>
    <w:p w14:paraId="14B345D0" w14:textId="0502D286" w:rsidR="00786D42" w:rsidRDefault="00786D42" w:rsidP="00786D42">
      <w:pPr>
        <w:pStyle w:val="3"/>
        <w:numPr>
          <w:ilvl w:val="0"/>
          <w:numId w:val="16"/>
        </w:numPr>
        <w:tabs>
          <w:tab w:val="left" w:pos="993"/>
          <w:tab w:val="left" w:pos="1276"/>
          <w:tab w:val="left" w:pos="1418"/>
        </w:tabs>
        <w:ind w:left="0" w:firstLine="709"/>
        <w:contextualSpacing w:val="0"/>
      </w:pPr>
      <w:r w:rsidRPr="00C87B86">
        <w:t>ZZZ –</w:t>
      </w:r>
      <w:r w:rsidR="00806B87">
        <w:t xml:space="preserve"> </w:t>
      </w:r>
      <w:r w:rsidRPr="00C87B86">
        <w:t>номер</w:t>
      </w:r>
      <w:r>
        <w:t>а</w:t>
      </w:r>
      <w:r w:rsidRPr="00C87B86">
        <w:t xml:space="preserve"> вехи (</w:t>
      </w:r>
      <w:r w:rsidR="00D05B6F">
        <w:t xml:space="preserve">по договору </w:t>
      </w:r>
      <w:r w:rsidRPr="00C87B86">
        <w:t>при</w:t>
      </w:r>
      <w:r w:rsidR="00806B87">
        <w:t xml:space="preserve"> наличии) </w:t>
      </w:r>
      <w:r w:rsidR="00806B87" w:rsidRPr="00786D42">
        <w:t>для сводной ВОР по всему проекту присвоить код «000»</w:t>
      </w:r>
      <w:r w:rsidR="00806B87">
        <w:t>.</w:t>
      </w:r>
      <w:r w:rsidRPr="00C87B86">
        <w:t xml:space="preserve"> </w:t>
      </w:r>
    </w:p>
    <w:p w14:paraId="494F07C1" w14:textId="017BC033" w:rsidR="005F0DFF" w:rsidRDefault="005F0DFF" w:rsidP="005F0DFF">
      <w:pPr>
        <w:pStyle w:val="3"/>
        <w:tabs>
          <w:tab w:val="left" w:pos="993"/>
          <w:tab w:val="left" w:pos="1276"/>
          <w:tab w:val="left" w:pos="1418"/>
        </w:tabs>
        <w:ind w:left="0" w:firstLine="709"/>
        <w:contextualSpacing w:val="0"/>
      </w:pPr>
      <w:r>
        <w:t>Требования к размещению</w:t>
      </w:r>
      <w:r w:rsidR="00FD3B34">
        <w:t xml:space="preserve"> ВОР</w:t>
      </w:r>
      <w:r w:rsidR="00D05B6F">
        <w:t xml:space="preserve"> проектировщиком и/или заказчиком</w:t>
      </w:r>
      <w:r>
        <w:t xml:space="preserve"> в ЕСПО Компании</w:t>
      </w:r>
      <w:r w:rsidR="00EE30C6">
        <w:t>.</w:t>
      </w:r>
    </w:p>
    <w:p w14:paraId="0F44956D" w14:textId="481ED4B6" w:rsidR="0008762A" w:rsidRDefault="005F0DFF" w:rsidP="0008762A">
      <w:pPr>
        <w:pStyle w:val="3"/>
        <w:numPr>
          <w:ilvl w:val="2"/>
          <w:numId w:val="1"/>
        </w:numPr>
        <w:tabs>
          <w:tab w:val="left" w:pos="993"/>
          <w:tab w:val="left" w:pos="1276"/>
          <w:tab w:val="left" w:pos="1418"/>
        </w:tabs>
        <w:ind w:left="0" w:firstLine="709"/>
        <w:contextualSpacing w:val="0"/>
      </w:pPr>
      <w:r w:rsidRPr="005F0DFF">
        <w:t>Требования к формированию и наименованию структуры каталогов (папок) и файлов при заполнении библиотеки (размещении) в ЕСПО, а также на необходимость размещения всех форматов, в том числе и редактируемых («</w:t>
      </w:r>
      <w:r w:rsidRPr="005F0DFF">
        <w:rPr>
          <w:lang w:val="en-US"/>
        </w:rPr>
        <w:t>xls</w:t>
      </w:r>
      <w:r w:rsidRPr="005F0DFF">
        <w:t>», «doc»), отражены</w:t>
      </w:r>
      <w:r w:rsidR="00D8761F">
        <w:t xml:space="preserve"> </w:t>
      </w:r>
      <w:r w:rsidR="00D8761F" w:rsidRPr="0068504B">
        <w:t xml:space="preserve">в Памятке по работе с </w:t>
      </w:r>
      <w:r w:rsidR="00D8761F">
        <w:t>Х</w:t>
      </w:r>
      <w:r w:rsidR="00D8761F" w:rsidRPr="0068504B">
        <w:t xml:space="preserve">ранилищем сметной документации на базе портала </w:t>
      </w:r>
      <w:r w:rsidR="00D8761F" w:rsidRPr="0068504B">
        <w:rPr>
          <w:lang w:val="en-US"/>
        </w:rPr>
        <w:t>MS</w:t>
      </w:r>
      <w:r w:rsidR="00D8761F" w:rsidRPr="0068504B">
        <w:t xml:space="preserve"> </w:t>
      </w:r>
      <w:r w:rsidR="00D8761F">
        <w:rPr>
          <w:lang w:val="en-US"/>
        </w:rPr>
        <w:t>SharePoint</w:t>
      </w:r>
      <w:r w:rsidR="00D8761F">
        <w:t>.</w:t>
      </w:r>
    </w:p>
    <w:p w14:paraId="5BC270D5" w14:textId="5E661CDF" w:rsidR="00FD3B34" w:rsidRDefault="00EE30C6" w:rsidP="00FD3B34">
      <w:pPr>
        <w:pStyle w:val="3"/>
        <w:numPr>
          <w:ilvl w:val="2"/>
          <w:numId w:val="1"/>
        </w:numPr>
        <w:tabs>
          <w:tab w:val="left" w:pos="993"/>
          <w:tab w:val="left" w:pos="1276"/>
          <w:tab w:val="left" w:pos="1418"/>
        </w:tabs>
        <w:ind w:left="0" w:firstLine="709"/>
        <w:contextualSpacing w:val="0"/>
      </w:pPr>
      <w:r>
        <w:lastRenderedPageBreak/>
        <w:t xml:space="preserve"> ВОР</w:t>
      </w:r>
      <w:r>
        <w:rPr>
          <w:rStyle w:val="ab"/>
        </w:rPr>
        <w:footnoteReference w:id="7"/>
      </w:r>
      <w:r w:rsidR="00925D78">
        <w:t xml:space="preserve"> </w:t>
      </w:r>
      <w:r w:rsidR="0008762A" w:rsidRPr="00EE30C6">
        <w:t>подлежит публикации (размещению) в основн</w:t>
      </w:r>
      <w:r w:rsidRPr="00EE30C6">
        <w:t>ых папках</w:t>
      </w:r>
      <w:r w:rsidR="0008762A" w:rsidRPr="00EE30C6">
        <w:t xml:space="preserve"> ЕСПО – «ПД» и/или «РД» пользо</w:t>
      </w:r>
      <w:r w:rsidRPr="00EE30C6">
        <w:t xml:space="preserve">вателем с ролью «Проектировщик», в </w:t>
      </w:r>
      <w:r w:rsidR="008B5C93">
        <w:t xml:space="preserve">папках </w:t>
      </w:r>
      <w:r w:rsidRPr="00EE30C6">
        <w:t xml:space="preserve">«ПДУ» и/или «РДУ» - пользователем с ролью «Заказчик» </w:t>
      </w:r>
      <w:r w:rsidR="0008762A" w:rsidRPr="00EE30C6">
        <w:t xml:space="preserve">(предусмотренных в Памятке по работе с Хранилищем сметной документации на базе портала </w:t>
      </w:r>
      <w:r w:rsidR="0008762A" w:rsidRPr="00EE30C6">
        <w:rPr>
          <w:lang w:val="en-US"/>
        </w:rPr>
        <w:t>MS</w:t>
      </w:r>
      <w:r w:rsidR="0008762A" w:rsidRPr="00EE30C6">
        <w:t xml:space="preserve"> </w:t>
      </w:r>
      <w:r w:rsidR="0008762A" w:rsidRPr="00EE30C6">
        <w:rPr>
          <w:lang w:val="en-US"/>
        </w:rPr>
        <w:t>SharePoint</w:t>
      </w:r>
      <w:r w:rsidR="0008762A" w:rsidRPr="00EE30C6">
        <w:t>)</w:t>
      </w:r>
      <w:r w:rsidR="00FD3B34">
        <w:t xml:space="preserve"> в формате </w:t>
      </w:r>
      <w:r w:rsidR="00D05B6F" w:rsidRPr="005F0DFF">
        <w:t>«</w:t>
      </w:r>
      <w:r w:rsidR="00D05B6F" w:rsidRPr="005F0DFF">
        <w:rPr>
          <w:lang w:val="en-US"/>
        </w:rPr>
        <w:t>xls</w:t>
      </w:r>
      <w:r w:rsidR="00D05B6F" w:rsidRPr="005F0DFF">
        <w:t>»</w:t>
      </w:r>
      <w:r w:rsidR="00D05B6F">
        <w:t>,</w:t>
      </w:r>
      <w:r w:rsidR="00D05B6F" w:rsidRPr="0068504B">
        <w:t xml:space="preserve"> </w:t>
      </w:r>
      <w:r w:rsidR="00FD3B34" w:rsidRPr="0068504B">
        <w:t>«</w:t>
      </w:r>
      <w:r w:rsidR="00FD3B34" w:rsidRPr="0068504B">
        <w:rPr>
          <w:lang w:val="en-US"/>
        </w:rPr>
        <w:t>pdf</w:t>
      </w:r>
      <w:r w:rsidR="00FD3B34" w:rsidRPr="0068504B">
        <w:t>», скан-копи</w:t>
      </w:r>
      <w:r w:rsidR="00FD3B34">
        <w:t>и</w:t>
      </w:r>
      <w:r w:rsidR="00FD3B34" w:rsidRPr="0068504B">
        <w:t xml:space="preserve"> оригинальной документации, принятой заказчиком (с заполненными </w:t>
      </w:r>
      <w:r w:rsidR="00FD3B34" w:rsidRPr="0068504B">
        <w:rPr>
          <w:bCs/>
        </w:rPr>
        <w:t xml:space="preserve">основными надписями, в том числе: </w:t>
      </w:r>
      <w:r w:rsidR="00FD3B34" w:rsidRPr="0068504B">
        <w:t>да</w:t>
      </w:r>
      <w:r w:rsidR="00FD3B34">
        <w:t>та, подпись, расшифровка</w:t>
      </w:r>
      <w:r w:rsidR="00FD3B34" w:rsidRPr="0068504B">
        <w:t xml:space="preserve"> и т.п.)</w:t>
      </w:r>
      <w:r w:rsidR="0008762A" w:rsidRPr="00EE30C6">
        <w:t xml:space="preserve">. </w:t>
      </w:r>
    </w:p>
    <w:p w14:paraId="0E6E702E" w14:textId="6B54417B" w:rsidR="00D263B8" w:rsidRDefault="00D263B8" w:rsidP="00D263B8">
      <w:pPr>
        <w:pStyle w:val="3"/>
        <w:tabs>
          <w:tab w:val="left" w:pos="1134"/>
        </w:tabs>
        <w:ind w:left="0" w:firstLine="709"/>
      </w:pPr>
      <w:r>
        <w:t xml:space="preserve"> Требования к размещению (оформлению) и структурированию СД проектировщиков и/или заказчиком в ЕСПО Компании осуществляется в соответствии с порядком, предусмотренным в п. 4.4 Методических указаний по</w:t>
      </w:r>
      <w:r w:rsidRPr="0064564A">
        <w:t xml:space="preserve"> обозначени</w:t>
      </w:r>
      <w:r>
        <w:t>ю</w:t>
      </w:r>
      <w:r w:rsidRPr="0064564A">
        <w:t xml:space="preserve"> сметной документации</w:t>
      </w:r>
      <w:r>
        <w:t xml:space="preserve"> </w:t>
      </w:r>
      <w:r w:rsidRPr="0064564A">
        <w:t>по проектам капитального строительства</w:t>
      </w:r>
      <w:r>
        <w:t xml:space="preserve"> в ПАО «ГМК </w:t>
      </w:r>
      <w:r w:rsidRPr="0064564A">
        <w:t>«Норильский никель</w:t>
      </w:r>
      <w:r>
        <w:t>»</w:t>
      </w:r>
      <w:r w:rsidR="00B06CF9" w:rsidRPr="00B06CF9">
        <w:rPr>
          <w:vertAlign w:val="superscript"/>
        </w:rPr>
        <w:fldChar w:fldCharType="begin"/>
      </w:r>
      <w:r w:rsidR="00B06CF9" w:rsidRPr="00B06CF9">
        <w:rPr>
          <w:vertAlign w:val="superscript"/>
        </w:rPr>
        <w:instrText xml:space="preserve"> NOTEREF _Ref112689765 \h </w:instrText>
      </w:r>
      <w:r w:rsidR="00B06CF9">
        <w:rPr>
          <w:vertAlign w:val="superscript"/>
        </w:rPr>
        <w:instrText xml:space="preserve"> \* MERGEFORMAT </w:instrText>
      </w:r>
      <w:r w:rsidR="00B06CF9" w:rsidRPr="00B06CF9">
        <w:rPr>
          <w:vertAlign w:val="superscript"/>
        </w:rPr>
      </w:r>
      <w:r w:rsidR="00B06CF9" w:rsidRPr="00B06CF9">
        <w:rPr>
          <w:vertAlign w:val="superscript"/>
        </w:rPr>
        <w:fldChar w:fldCharType="separate"/>
      </w:r>
      <w:r w:rsidR="00B06CF9" w:rsidRPr="00B06CF9">
        <w:rPr>
          <w:vertAlign w:val="superscript"/>
        </w:rPr>
        <w:t>1</w:t>
      </w:r>
      <w:r w:rsidR="00B06CF9" w:rsidRPr="00B06CF9">
        <w:rPr>
          <w:vertAlign w:val="superscript"/>
        </w:rPr>
        <w:fldChar w:fldCharType="end"/>
      </w:r>
      <w:r>
        <w:t>.</w:t>
      </w:r>
    </w:p>
    <w:p w14:paraId="170413C1" w14:textId="49A99B5F" w:rsidR="008B5C93" w:rsidRDefault="008B5C93">
      <w:pPr>
        <w:rPr>
          <w:rFonts w:ascii="Tahoma" w:eastAsia="Times New Roman" w:hAnsi="Tahoma" w:cs="Tahoma"/>
          <w:sz w:val="24"/>
          <w:szCs w:val="24"/>
          <w:lang w:eastAsia="ru-RU"/>
        </w:rPr>
      </w:pPr>
      <w:r>
        <w:br w:type="page"/>
      </w:r>
    </w:p>
    <w:p w14:paraId="0ABA7829" w14:textId="7F6C8F04" w:rsidR="0077609A" w:rsidRPr="008B5C93" w:rsidRDefault="008B5C93" w:rsidP="008B5C93">
      <w:pPr>
        <w:pStyle w:val="3"/>
        <w:numPr>
          <w:ilvl w:val="0"/>
          <w:numId w:val="1"/>
        </w:numPr>
        <w:tabs>
          <w:tab w:val="left" w:pos="993"/>
          <w:tab w:val="left" w:pos="1276"/>
          <w:tab w:val="left" w:pos="1418"/>
        </w:tabs>
        <w:contextualSpacing w:val="0"/>
        <w:jc w:val="center"/>
        <w:rPr>
          <w:b/>
        </w:rPr>
      </w:pPr>
      <w:r w:rsidRPr="008B5C93">
        <w:rPr>
          <w:b/>
        </w:rPr>
        <w:lastRenderedPageBreak/>
        <w:t>Сокращения и аббревиатуры</w:t>
      </w:r>
    </w:p>
    <w:p w14:paraId="02B78B29" w14:textId="77777777" w:rsidR="008B5C93" w:rsidRDefault="008B5C93" w:rsidP="008B5C93">
      <w:pPr>
        <w:pStyle w:val="3"/>
        <w:numPr>
          <w:ilvl w:val="0"/>
          <w:numId w:val="0"/>
        </w:numPr>
        <w:tabs>
          <w:tab w:val="left" w:pos="993"/>
          <w:tab w:val="left" w:pos="1276"/>
          <w:tab w:val="left" w:pos="1418"/>
        </w:tabs>
        <w:ind w:left="405"/>
        <w:contextualSpacing w:val="0"/>
      </w:pPr>
    </w:p>
    <w:tbl>
      <w:tblPr>
        <w:tblW w:w="9072" w:type="dxa"/>
        <w:tblInd w:w="108" w:type="dxa"/>
        <w:tblCellMar>
          <w:top w:w="28" w:type="dxa"/>
          <w:bottom w:w="28" w:type="dxa"/>
        </w:tblCellMar>
        <w:tblLook w:val="01E0" w:firstRow="1" w:lastRow="1" w:firstColumn="1" w:lastColumn="1" w:noHBand="0" w:noVBand="0"/>
      </w:tblPr>
      <w:tblGrid>
        <w:gridCol w:w="3071"/>
        <w:gridCol w:w="6001"/>
      </w:tblGrid>
      <w:tr w:rsidR="008B5C93" w:rsidRPr="006B2C44" w14:paraId="45AC9D4D" w14:textId="77777777" w:rsidTr="00632004">
        <w:tc>
          <w:tcPr>
            <w:tcW w:w="3071" w:type="dxa"/>
            <w:shd w:val="clear" w:color="auto" w:fill="auto"/>
          </w:tcPr>
          <w:p w14:paraId="7BE5AD85" w14:textId="77777777" w:rsidR="008B5C93" w:rsidRPr="006B2C44" w:rsidRDefault="008B5C93" w:rsidP="00632004">
            <w:pPr>
              <w:pStyle w:val="af7"/>
              <w:spacing w:before="60" w:after="60"/>
              <w:ind w:left="-108"/>
              <w:contextualSpacing/>
              <w:rPr>
                <w:rFonts w:ascii="Tahoma" w:hAnsi="Tahoma" w:cs="Tahoma"/>
                <w:color w:val="000000"/>
              </w:rPr>
            </w:pPr>
            <w:r w:rsidRPr="006B2C44">
              <w:rPr>
                <w:rFonts w:ascii="Tahoma" w:hAnsi="Tahoma" w:cs="Tahoma"/>
                <w:color w:val="000000"/>
              </w:rPr>
              <w:t>ВОР</w:t>
            </w:r>
          </w:p>
        </w:tc>
        <w:tc>
          <w:tcPr>
            <w:tcW w:w="6001" w:type="dxa"/>
            <w:shd w:val="clear" w:color="auto" w:fill="auto"/>
          </w:tcPr>
          <w:p w14:paraId="353ECF89" w14:textId="77777777" w:rsidR="008B5C93" w:rsidRPr="006B2C44" w:rsidRDefault="008B5C93" w:rsidP="00632004">
            <w:pPr>
              <w:pStyle w:val="af7"/>
              <w:spacing w:before="60" w:after="60"/>
              <w:ind w:left="-108"/>
              <w:contextualSpacing/>
              <w:rPr>
                <w:rFonts w:ascii="Tahoma" w:hAnsi="Tahoma" w:cs="Tahoma"/>
                <w:color w:val="000000"/>
              </w:rPr>
            </w:pPr>
            <w:r w:rsidRPr="006B2C44">
              <w:rPr>
                <w:rFonts w:ascii="Tahoma" w:hAnsi="Tahoma" w:cs="Tahoma"/>
                <w:color w:val="000000"/>
              </w:rPr>
              <w:t>Ведомость объемов работ</w:t>
            </w:r>
          </w:p>
        </w:tc>
      </w:tr>
      <w:tr w:rsidR="00BC214F" w:rsidRPr="006B2C44" w14:paraId="33AB307B" w14:textId="77777777" w:rsidTr="00632004">
        <w:tc>
          <w:tcPr>
            <w:tcW w:w="3071" w:type="dxa"/>
            <w:shd w:val="clear" w:color="auto" w:fill="auto"/>
          </w:tcPr>
          <w:p w14:paraId="5E76A6A6" w14:textId="5168D5DD" w:rsidR="00BC214F" w:rsidRPr="006B2C44" w:rsidRDefault="00BC214F" w:rsidP="00632004">
            <w:pPr>
              <w:pStyle w:val="af7"/>
              <w:spacing w:before="60" w:after="60"/>
              <w:ind w:left="-108"/>
              <w:contextualSpacing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ГП</w:t>
            </w:r>
          </w:p>
        </w:tc>
        <w:tc>
          <w:tcPr>
            <w:tcW w:w="6001" w:type="dxa"/>
            <w:shd w:val="clear" w:color="auto" w:fill="auto"/>
          </w:tcPr>
          <w:p w14:paraId="08E426A5" w14:textId="79BA4FE1" w:rsidR="00BC214F" w:rsidRPr="006B2C44" w:rsidRDefault="00BC214F" w:rsidP="00632004">
            <w:pPr>
              <w:pStyle w:val="af7"/>
              <w:spacing w:before="60" w:after="60"/>
              <w:ind w:left="-108"/>
              <w:contextualSpacing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Генеральный план</w:t>
            </w:r>
          </w:p>
        </w:tc>
      </w:tr>
      <w:tr w:rsidR="008B5C93" w:rsidRPr="006B2C44" w14:paraId="51CE5A2B" w14:textId="77777777" w:rsidTr="00632004">
        <w:tc>
          <w:tcPr>
            <w:tcW w:w="3071" w:type="dxa"/>
            <w:shd w:val="clear" w:color="auto" w:fill="auto"/>
          </w:tcPr>
          <w:p w14:paraId="0A1B6758" w14:textId="77777777" w:rsidR="008B5C93" w:rsidRPr="006B2C44" w:rsidRDefault="008B5C93" w:rsidP="00632004">
            <w:pPr>
              <w:pStyle w:val="af7"/>
              <w:spacing w:before="60" w:after="60"/>
              <w:ind w:left="-108"/>
              <w:contextualSpacing/>
              <w:rPr>
                <w:rFonts w:ascii="Tahoma" w:hAnsi="Tahoma" w:cs="Tahoma"/>
                <w:color w:val="000000"/>
              </w:rPr>
            </w:pPr>
            <w:r w:rsidRPr="006B2C44">
              <w:rPr>
                <w:rFonts w:ascii="Tahoma" w:hAnsi="Tahoma" w:cs="Tahoma"/>
                <w:color w:val="000000"/>
              </w:rPr>
              <w:t>ЕСПО</w:t>
            </w:r>
          </w:p>
        </w:tc>
        <w:tc>
          <w:tcPr>
            <w:tcW w:w="6001" w:type="dxa"/>
            <w:shd w:val="clear" w:color="auto" w:fill="auto"/>
          </w:tcPr>
          <w:p w14:paraId="585862AD" w14:textId="77777777" w:rsidR="008B5C93" w:rsidRPr="006B2C44" w:rsidRDefault="008B5C93" w:rsidP="00632004">
            <w:pPr>
              <w:pStyle w:val="af7"/>
              <w:spacing w:before="60" w:after="60"/>
              <w:ind w:left="-108"/>
              <w:contextualSpacing/>
              <w:rPr>
                <w:rFonts w:ascii="Tahoma" w:hAnsi="Tahoma" w:cs="Tahoma"/>
                <w:color w:val="000000"/>
              </w:rPr>
            </w:pPr>
            <w:r w:rsidRPr="006B2C44">
              <w:rPr>
                <w:rFonts w:ascii="Tahoma" w:hAnsi="Tahoma" w:cs="Tahoma"/>
              </w:rPr>
              <w:t>Единое сметное программное обеспечение</w:t>
            </w:r>
          </w:p>
        </w:tc>
      </w:tr>
      <w:tr w:rsidR="008B5C93" w:rsidRPr="006B2C44" w14:paraId="40F84125" w14:textId="77777777" w:rsidTr="00632004">
        <w:tc>
          <w:tcPr>
            <w:tcW w:w="3071" w:type="dxa"/>
            <w:shd w:val="clear" w:color="auto" w:fill="auto"/>
          </w:tcPr>
          <w:p w14:paraId="19F4CE5E" w14:textId="48EAC4A6" w:rsidR="008B5C93" w:rsidRPr="006B2C44" w:rsidRDefault="008B5C93" w:rsidP="008B5C93">
            <w:pPr>
              <w:pStyle w:val="af7"/>
              <w:spacing w:before="60" w:after="60"/>
              <w:ind w:left="-108"/>
              <w:contextualSpacing/>
              <w:rPr>
                <w:rFonts w:ascii="Tahoma" w:hAnsi="Tahoma" w:cs="Tahoma"/>
                <w:color w:val="000000"/>
              </w:rPr>
            </w:pPr>
            <w:r w:rsidRPr="006B2C44">
              <w:rPr>
                <w:rFonts w:ascii="Tahoma" w:hAnsi="Tahoma" w:cs="Tahoma"/>
              </w:rPr>
              <w:t>ЛС</w:t>
            </w:r>
          </w:p>
        </w:tc>
        <w:tc>
          <w:tcPr>
            <w:tcW w:w="6001" w:type="dxa"/>
            <w:shd w:val="clear" w:color="auto" w:fill="auto"/>
          </w:tcPr>
          <w:p w14:paraId="5F9DBA12" w14:textId="7186FDE0" w:rsidR="008B5C93" w:rsidRPr="006B2C44" w:rsidRDefault="008B5C93" w:rsidP="008B5C93">
            <w:pPr>
              <w:pStyle w:val="af7"/>
              <w:spacing w:before="60" w:after="60"/>
              <w:ind w:left="-108"/>
              <w:contextualSpacing/>
              <w:rPr>
                <w:rFonts w:ascii="Tahoma" w:hAnsi="Tahoma" w:cs="Tahoma"/>
                <w:color w:val="000000"/>
              </w:rPr>
            </w:pPr>
            <w:r w:rsidRPr="006B2C44">
              <w:rPr>
                <w:rFonts w:ascii="Tahoma" w:hAnsi="Tahoma" w:cs="Tahoma"/>
              </w:rPr>
              <w:t>Локальные сметы</w:t>
            </w:r>
          </w:p>
        </w:tc>
      </w:tr>
      <w:tr w:rsidR="008B5C93" w:rsidRPr="006B2C44" w14:paraId="5E1BEB9D" w14:textId="77777777" w:rsidTr="00632004">
        <w:tc>
          <w:tcPr>
            <w:tcW w:w="3071" w:type="dxa"/>
            <w:shd w:val="clear" w:color="auto" w:fill="auto"/>
          </w:tcPr>
          <w:p w14:paraId="7B44973F" w14:textId="0E38B04B" w:rsidR="008B5C93" w:rsidRPr="006B2C44" w:rsidRDefault="008B5C93" w:rsidP="008B5C93">
            <w:pPr>
              <w:pStyle w:val="af7"/>
              <w:spacing w:before="60" w:after="60"/>
              <w:ind w:left="-108"/>
              <w:contextualSpacing/>
              <w:rPr>
                <w:rFonts w:ascii="Tahoma" w:hAnsi="Tahoma" w:cs="Tahoma"/>
                <w:color w:val="000000"/>
              </w:rPr>
            </w:pPr>
            <w:r w:rsidRPr="006B2C44">
              <w:rPr>
                <w:rFonts w:ascii="Tahoma" w:hAnsi="Tahoma" w:cs="Tahoma"/>
              </w:rPr>
              <w:t xml:space="preserve">ЛСР </w:t>
            </w:r>
          </w:p>
        </w:tc>
        <w:tc>
          <w:tcPr>
            <w:tcW w:w="6001" w:type="dxa"/>
            <w:shd w:val="clear" w:color="auto" w:fill="auto"/>
          </w:tcPr>
          <w:p w14:paraId="116B5801" w14:textId="2FCFF208" w:rsidR="008B5C93" w:rsidRPr="006B2C44" w:rsidRDefault="008B5C93" w:rsidP="008B5C93">
            <w:pPr>
              <w:pStyle w:val="af7"/>
              <w:spacing w:before="60" w:after="60"/>
              <w:ind w:left="-108"/>
              <w:contextualSpacing/>
              <w:rPr>
                <w:rFonts w:ascii="Tahoma" w:hAnsi="Tahoma" w:cs="Tahoma"/>
                <w:color w:val="000000"/>
              </w:rPr>
            </w:pPr>
            <w:r w:rsidRPr="006B2C44">
              <w:rPr>
                <w:rFonts w:ascii="Tahoma" w:hAnsi="Tahoma" w:cs="Tahoma"/>
              </w:rPr>
              <w:t>Локальные сметные расчеты</w:t>
            </w:r>
          </w:p>
        </w:tc>
      </w:tr>
      <w:tr w:rsidR="008B5C93" w:rsidRPr="006B2C44" w14:paraId="1399588F" w14:textId="77777777" w:rsidTr="00632004">
        <w:tc>
          <w:tcPr>
            <w:tcW w:w="3071" w:type="dxa"/>
            <w:shd w:val="clear" w:color="auto" w:fill="auto"/>
          </w:tcPr>
          <w:p w14:paraId="5B9E3635" w14:textId="5C133406" w:rsidR="008B5C93" w:rsidRPr="006B2C44" w:rsidRDefault="008B5C93" w:rsidP="008B5C93">
            <w:pPr>
              <w:pStyle w:val="af7"/>
              <w:spacing w:before="60" w:after="60"/>
              <w:ind w:left="-108"/>
              <w:contextualSpacing/>
              <w:rPr>
                <w:rFonts w:ascii="Tahoma" w:hAnsi="Tahoma" w:cs="Tahoma"/>
              </w:rPr>
            </w:pPr>
            <w:r w:rsidRPr="006B2C44">
              <w:rPr>
                <w:rFonts w:ascii="Tahoma" w:hAnsi="Tahoma" w:cs="Tahoma"/>
              </w:rPr>
              <w:t>ОС</w:t>
            </w:r>
          </w:p>
        </w:tc>
        <w:tc>
          <w:tcPr>
            <w:tcW w:w="6001" w:type="dxa"/>
            <w:shd w:val="clear" w:color="auto" w:fill="auto"/>
          </w:tcPr>
          <w:p w14:paraId="5F9288DC" w14:textId="67BFC283" w:rsidR="008B5C93" w:rsidRPr="006B2C44" w:rsidRDefault="008B5C93" w:rsidP="008B5C93">
            <w:pPr>
              <w:pStyle w:val="af7"/>
              <w:spacing w:before="60" w:after="60"/>
              <w:ind w:left="-108"/>
              <w:contextualSpacing/>
              <w:rPr>
                <w:rFonts w:ascii="Tahoma" w:hAnsi="Tahoma" w:cs="Tahoma"/>
              </w:rPr>
            </w:pPr>
            <w:r w:rsidRPr="006B2C44">
              <w:rPr>
                <w:rFonts w:ascii="Tahoma" w:hAnsi="Tahoma" w:cs="Tahoma"/>
              </w:rPr>
              <w:t>Объектная смета</w:t>
            </w:r>
          </w:p>
        </w:tc>
      </w:tr>
      <w:tr w:rsidR="008B5C93" w:rsidRPr="006B2C44" w14:paraId="19F554A5" w14:textId="77777777" w:rsidTr="00632004">
        <w:tc>
          <w:tcPr>
            <w:tcW w:w="3071" w:type="dxa"/>
            <w:shd w:val="clear" w:color="auto" w:fill="auto"/>
          </w:tcPr>
          <w:p w14:paraId="44D5470D" w14:textId="4F49965A" w:rsidR="008B5C93" w:rsidRPr="006B2C44" w:rsidRDefault="008B5C93" w:rsidP="008B5C93">
            <w:pPr>
              <w:pStyle w:val="af7"/>
              <w:spacing w:before="60" w:after="60"/>
              <w:ind w:left="-108"/>
              <w:contextualSpacing/>
              <w:rPr>
                <w:rFonts w:ascii="Tahoma" w:hAnsi="Tahoma" w:cs="Tahoma"/>
              </w:rPr>
            </w:pPr>
            <w:r w:rsidRPr="006B2C44">
              <w:rPr>
                <w:rFonts w:ascii="Tahoma" w:hAnsi="Tahoma" w:cs="Tahoma"/>
              </w:rPr>
              <w:t>ОСР</w:t>
            </w:r>
          </w:p>
        </w:tc>
        <w:tc>
          <w:tcPr>
            <w:tcW w:w="6001" w:type="dxa"/>
            <w:shd w:val="clear" w:color="auto" w:fill="auto"/>
          </w:tcPr>
          <w:p w14:paraId="45138C2C" w14:textId="5519E1B9" w:rsidR="008B5C93" w:rsidRPr="006B2C44" w:rsidRDefault="008B5C93" w:rsidP="008B5C93">
            <w:pPr>
              <w:pStyle w:val="af7"/>
              <w:spacing w:before="60" w:after="60"/>
              <w:ind w:left="-108"/>
              <w:contextualSpacing/>
              <w:rPr>
                <w:rFonts w:ascii="Tahoma" w:hAnsi="Tahoma" w:cs="Tahoma"/>
              </w:rPr>
            </w:pPr>
            <w:r w:rsidRPr="006B2C44">
              <w:rPr>
                <w:rFonts w:ascii="Tahoma" w:hAnsi="Tahoma" w:cs="Tahoma"/>
              </w:rPr>
              <w:t>Объектный сметный расчет</w:t>
            </w:r>
          </w:p>
        </w:tc>
      </w:tr>
      <w:tr w:rsidR="00BC214F" w:rsidRPr="006B2C44" w14:paraId="1383C2C3" w14:textId="77777777" w:rsidTr="00632004">
        <w:tc>
          <w:tcPr>
            <w:tcW w:w="3071" w:type="dxa"/>
            <w:shd w:val="clear" w:color="auto" w:fill="auto"/>
          </w:tcPr>
          <w:p w14:paraId="67F05B7B" w14:textId="154F6B44" w:rsidR="00BC214F" w:rsidRPr="006B2C44" w:rsidRDefault="00BC214F" w:rsidP="008B5C93">
            <w:pPr>
              <w:pStyle w:val="af7"/>
              <w:spacing w:before="60" w:after="60"/>
              <w:ind w:left="-108"/>
              <w:contextualSpacing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ОТР</w:t>
            </w:r>
          </w:p>
        </w:tc>
        <w:tc>
          <w:tcPr>
            <w:tcW w:w="6001" w:type="dxa"/>
            <w:shd w:val="clear" w:color="auto" w:fill="auto"/>
          </w:tcPr>
          <w:p w14:paraId="0AF27BCB" w14:textId="43528CFD" w:rsidR="00BC214F" w:rsidRPr="006B2C44" w:rsidRDefault="00BC214F" w:rsidP="008B5C93">
            <w:pPr>
              <w:pStyle w:val="af7"/>
              <w:spacing w:before="60" w:after="60"/>
              <w:ind w:left="-108"/>
              <w:contextualSpacing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Основные технологические решения</w:t>
            </w:r>
          </w:p>
        </w:tc>
      </w:tr>
      <w:tr w:rsidR="006B2C44" w:rsidRPr="006B2C44" w14:paraId="2B1CEFC4" w14:textId="77777777" w:rsidTr="00632004">
        <w:tc>
          <w:tcPr>
            <w:tcW w:w="3071" w:type="dxa"/>
            <w:shd w:val="clear" w:color="auto" w:fill="auto"/>
          </w:tcPr>
          <w:p w14:paraId="30ED4887" w14:textId="33674AE1" w:rsidR="006B2C44" w:rsidRPr="006B2C44" w:rsidRDefault="006B2C44" w:rsidP="006B2C44">
            <w:pPr>
              <w:pStyle w:val="af7"/>
              <w:spacing w:before="60" w:after="60"/>
              <w:ind w:left="-108"/>
              <w:contextualSpacing/>
              <w:rPr>
                <w:rFonts w:ascii="Tahoma" w:hAnsi="Tahoma" w:cs="Tahoma"/>
              </w:rPr>
            </w:pPr>
            <w:r w:rsidRPr="006B2C44">
              <w:rPr>
                <w:rFonts w:ascii="Tahoma" w:hAnsi="Tahoma" w:cs="Tahoma"/>
              </w:rPr>
              <w:t>ПД</w:t>
            </w:r>
          </w:p>
        </w:tc>
        <w:tc>
          <w:tcPr>
            <w:tcW w:w="6001" w:type="dxa"/>
            <w:shd w:val="clear" w:color="auto" w:fill="auto"/>
          </w:tcPr>
          <w:p w14:paraId="1A041EC3" w14:textId="1CB05A2E" w:rsidR="006B2C44" w:rsidRPr="006B2C44" w:rsidRDefault="006B2C44" w:rsidP="006B2C44">
            <w:pPr>
              <w:pStyle w:val="af7"/>
              <w:spacing w:before="60" w:after="60"/>
              <w:ind w:left="-108"/>
              <w:contextualSpacing/>
              <w:rPr>
                <w:rFonts w:ascii="Tahoma" w:hAnsi="Tahoma" w:cs="Tahoma"/>
              </w:rPr>
            </w:pPr>
            <w:r w:rsidRPr="006B2C44">
              <w:rPr>
                <w:rFonts w:ascii="Tahoma" w:hAnsi="Tahoma" w:cs="Tahoma"/>
              </w:rPr>
              <w:t>Проектная документация</w:t>
            </w:r>
          </w:p>
        </w:tc>
      </w:tr>
      <w:tr w:rsidR="006B2C44" w:rsidRPr="006B2C44" w14:paraId="60CC24FF" w14:textId="77777777" w:rsidTr="00632004">
        <w:tc>
          <w:tcPr>
            <w:tcW w:w="3071" w:type="dxa"/>
            <w:shd w:val="clear" w:color="auto" w:fill="auto"/>
          </w:tcPr>
          <w:p w14:paraId="2FAF4642" w14:textId="14625EF4" w:rsidR="006B2C44" w:rsidRPr="006B2C44" w:rsidRDefault="006B2C44" w:rsidP="006B2C44">
            <w:pPr>
              <w:pStyle w:val="af7"/>
              <w:spacing w:before="60" w:after="60"/>
              <w:ind w:left="-108"/>
              <w:contextualSpacing/>
              <w:rPr>
                <w:rFonts w:ascii="Tahoma" w:hAnsi="Tahoma" w:cs="Tahoma"/>
              </w:rPr>
            </w:pPr>
            <w:r w:rsidRPr="006B2C44">
              <w:rPr>
                <w:rFonts w:ascii="Tahoma" w:hAnsi="Tahoma" w:cs="Tahoma"/>
              </w:rPr>
              <w:t>ПК</w:t>
            </w:r>
          </w:p>
        </w:tc>
        <w:tc>
          <w:tcPr>
            <w:tcW w:w="6001" w:type="dxa"/>
            <w:shd w:val="clear" w:color="auto" w:fill="auto"/>
          </w:tcPr>
          <w:p w14:paraId="722717E2" w14:textId="1CE16BC5" w:rsidR="006B2C44" w:rsidRPr="006B2C44" w:rsidRDefault="006B2C44" w:rsidP="006B2C44">
            <w:pPr>
              <w:pStyle w:val="af7"/>
              <w:spacing w:before="60" w:after="60"/>
              <w:ind w:left="-108"/>
              <w:contextualSpacing/>
              <w:rPr>
                <w:rFonts w:ascii="Tahoma" w:hAnsi="Tahoma" w:cs="Tahoma"/>
              </w:rPr>
            </w:pPr>
            <w:r w:rsidRPr="006B2C44">
              <w:rPr>
                <w:rFonts w:ascii="Tahoma" w:hAnsi="Tahoma" w:cs="Tahoma"/>
              </w:rPr>
              <w:t xml:space="preserve">Пусковой комплекс </w:t>
            </w:r>
          </w:p>
        </w:tc>
      </w:tr>
      <w:tr w:rsidR="006B2C44" w:rsidRPr="006B2C44" w14:paraId="693AF297" w14:textId="77777777" w:rsidTr="00632004">
        <w:tc>
          <w:tcPr>
            <w:tcW w:w="3071" w:type="dxa"/>
            <w:shd w:val="clear" w:color="auto" w:fill="auto"/>
          </w:tcPr>
          <w:p w14:paraId="4F3F4F1E" w14:textId="757DE1AA" w:rsidR="006B2C44" w:rsidRPr="006B2C44" w:rsidRDefault="006B2C44" w:rsidP="006B2C44">
            <w:pPr>
              <w:pStyle w:val="af7"/>
              <w:spacing w:before="60" w:after="60"/>
              <w:ind w:left="-108"/>
              <w:contextualSpacing/>
              <w:rPr>
                <w:rFonts w:ascii="Tahoma" w:hAnsi="Tahoma" w:cs="Tahoma"/>
                <w:color w:val="000000"/>
              </w:rPr>
            </w:pPr>
            <w:r w:rsidRPr="006B2C44">
              <w:rPr>
                <w:rFonts w:ascii="Tahoma" w:hAnsi="Tahoma" w:cs="Tahoma"/>
              </w:rPr>
              <w:t>РД</w:t>
            </w:r>
          </w:p>
        </w:tc>
        <w:tc>
          <w:tcPr>
            <w:tcW w:w="6001" w:type="dxa"/>
            <w:shd w:val="clear" w:color="auto" w:fill="auto"/>
          </w:tcPr>
          <w:p w14:paraId="4ACB02E5" w14:textId="794735D5" w:rsidR="006B2C44" w:rsidRPr="006B2C44" w:rsidRDefault="006B2C44" w:rsidP="006B2C44">
            <w:pPr>
              <w:pStyle w:val="af7"/>
              <w:spacing w:before="60" w:after="60"/>
              <w:ind w:left="-108"/>
              <w:contextualSpacing/>
              <w:rPr>
                <w:rFonts w:ascii="Tahoma" w:hAnsi="Tahoma" w:cs="Tahoma"/>
                <w:color w:val="000000"/>
              </w:rPr>
            </w:pPr>
            <w:r w:rsidRPr="006B2C44">
              <w:rPr>
                <w:rFonts w:ascii="Tahoma" w:hAnsi="Tahoma" w:cs="Tahoma"/>
              </w:rPr>
              <w:t>Рабочая документация</w:t>
            </w:r>
          </w:p>
        </w:tc>
      </w:tr>
      <w:tr w:rsidR="006B2C44" w:rsidRPr="006B2C44" w14:paraId="544F8233" w14:textId="77777777" w:rsidTr="00632004">
        <w:tc>
          <w:tcPr>
            <w:tcW w:w="3071" w:type="dxa"/>
            <w:shd w:val="clear" w:color="auto" w:fill="auto"/>
          </w:tcPr>
          <w:p w14:paraId="7089C7AF" w14:textId="77777777" w:rsidR="006B2C44" w:rsidRPr="006B2C44" w:rsidRDefault="006B2C44" w:rsidP="006B2C44">
            <w:pPr>
              <w:pStyle w:val="af7"/>
              <w:spacing w:before="60" w:after="60"/>
              <w:ind w:left="-108"/>
              <w:contextualSpacing/>
              <w:rPr>
                <w:rFonts w:ascii="Tahoma" w:hAnsi="Tahoma" w:cs="Tahoma"/>
                <w:color w:val="000000"/>
              </w:rPr>
            </w:pPr>
            <w:r w:rsidRPr="006B2C44">
              <w:rPr>
                <w:rFonts w:ascii="Tahoma" w:hAnsi="Tahoma" w:cs="Tahoma"/>
              </w:rPr>
              <w:t>РОКС НН</w:t>
            </w:r>
          </w:p>
        </w:tc>
        <w:tc>
          <w:tcPr>
            <w:tcW w:w="6001" w:type="dxa"/>
            <w:shd w:val="clear" w:color="auto" w:fill="auto"/>
          </w:tcPr>
          <w:p w14:paraId="70BE6C59" w14:textId="77777777" w:rsidR="006B2C44" w:rsidRPr="006B2C44" w:rsidRDefault="006B2C44" w:rsidP="006B2C44">
            <w:pPr>
              <w:pStyle w:val="af7"/>
              <w:spacing w:before="60" w:after="60"/>
              <w:ind w:left="-108"/>
              <w:contextualSpacing/>
              <w:rPr>
                <w:rFonts w:ascii="Tahoma" w:hAnsi="Tahoma" w:cs="Tahoma"/>
                <w:color w:val="000000"/>
              </w:rPr>
            </w:pPr>
            <w:r w:rsidRPr="006B2C44">
              <w:rPr>
                <w:rFonts w:ascii="Tahoma" w:hAnsi="Tahoma" w:cs="Tahoma"/>
              </w:rPr>
              <w:t>Российские организации корпоративной структуры, входящие в Группу компаний «Норильский никель»</w:t>
            </w:r>
          </w:p>
        </w:tc>
      </w:tr>
      <w:tr w:rsidR="00BC214F" w:rsidRPr="006B2C44" w14:paraId="129C86ED" w14:textId="77777777" w:rsidTr="00632004">
        <w:tc>
          <w:tcPr>
            <w:tcW w:w="3071" w:type="dxa"/>
            <w:shd w:val="clear" w:color="auto" w:fill="auto"/>
          </w:tcPr>
          <w:p w14:paraId="7031FAD2" w14:textId="139B1DEB" w:rsidR="00BC214F" w:rsidRPr="006B2C44" w:rsidRDefault="00BC214F" w:rsidP="006B2C44">
            <w:pPr>
              <w:pStyle w:val="af7"/>
              <w:spacing w:before="60" w:after="60"/>
              <w:ind w:left="-108"/>
              <w:contextualSpacing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СГП</w:t>
            </w:r>
          </w:p>
        </w:tc>
        <w:tc>
          <w:tcPr>
            <w:tcW w:w="6001" w:type="dxa"/>
            <w:shd w:val="clear" w:color="auto" w:fill="auto"/>
          </w:tcPr>
          <w:p w14:paraId="48702DDE" w14:textId="1C3083D6" w:rsidR="00BC214F" w:rsidRPr="006B2C44" w:rsidRDefault="00BC214F" w:rsidP="006B2C44">
            <w:pPr>
              <w:pStyle w:val="af7"/>
              <w:spacing w:before="60" w:after="60"/>
              <w:ind w:left="-108"/>
              <w:contextualSpacing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Строительный </w:t>
            </w:r>
            <w:r>
              <w:rPr>
                <w:rFonts w:ascii="Tahoma" w:hAnsi="Tahoma" w:cs="Tahoma"/>
                <w:color w:val="000000"/>
              </w:rPr>
              <w:t>генеральный план</w:t>
            </w:r>
          </w:p>
        </w:tc>
      </w:tr>
      <w:tr w:rsidR="006B2C44" w:rsidRPr="006B2C44" w14:paraId="7A67A029" w14:textId="77777777" w:rsidTr="00632004">
        <w:tc>
          <w:tcPr>
            <w:tcW w:w="3071" w:type="dxa"/>
            <w:shd w:val="clear" w:color="auto" w:fill="auto"/>
          </w:tcPr>
          <w:p w14:paraId="5BFA90DE" w14:textId="37FC313D" w:rsidR="006B2C44" w:rsidRPr="006B2C44" w:rsidRDefault="006B2C44" w:rsidP="006B2C44">
            <w:pPr>
              <w:pStyle w:val="af7"/>
              <w:spacing w:before="60" w:after="60"/>
              <w:ind w:left="-108"/>
              <w:contextualSpacing/>
              <w:rPr>
                <w:rFonts w:ascii="Tahoma" w:hAnsi="Tahoma" w:cs="Tahoma"/>
                <w:color w:val="000000"/>
              </w:rPr>
            </w:pPr>
            <w:r w:rsidRPr="006B2C44">
              <w:rPr>
                <w:rFonts w:ascii="Tahoma" w:hAnsi="Tahoma" w:cs="Tahoma"/>
              </w:rPr>
              <w:t>СД</w:t>
            </w:r>
          </w:p>
        </w:tc>
        <w:tc>
          <w:tcPr>
            <w:tcW w:w="6001" w:type="dxa"/>
            <w:shd w:val="clear" w:color="auto" w:fill="auto"/>
          </w:tcPr>
          <w:p w14:paraId="369482B8" w14:textId="60F9B93D" w:rsidR="006B2C44" w:rsidRPr="006B2C44" w:rsidRDefault="006B2C44" w:rsidP="006B2C44">
            <w:pPr>
              <w:pStyle w:val="af7"/>
              <w:spacing w:before="60" w:after="60"/>
              <w:ind w:left="-108"/>
              <w:contextualSpacing/>
              <w:rPr>
                <w:rFonts w:ascii="Tahoma" w:hAnsi="Tahoma" w:cs="Tahoma"/>
                <w:color w:val="000000"/>
              </w:rPr>
            </w:pPr>
            <w:r w:rsidRPr="006B2C44">
              <w:rPr>
                <w:rFonts w:ascii="Tahoma" w:hAnsi="Tahoma" w:cs="Tahoma"/>
              </w:rPr>
              <w:t>Сметная документация</w:t>
            </w:r>
          </w:p>
        </w:tc>
      </w:tr>
      <w:tr w:rsidR="006B2C44" w:rsidRPr="006B2C44" w14:paraId="680FAE77" w14:textId="77777777" w:rsidTr="00632004">
        <w:tc>
          <w:tcPr>
            <w:tcW w:w="3071" w:type="dxa"/>
            <w:shd w:val="clear" w:color="auto" w:fill="auto"/>
          </w:tcPr>
          <w:p w14:paraId="7477CC57" w14:textId="77777777" w:rsidR="006B2C44" w:rsidRPr="006B2C44" w:rsidRDefault="006B2C44" w:rsidP="006B2C44">
            <w:pPr>
              <w:pStyle w:val="af7"/>
              <w:spacing w:before="60" w:after="60"/>
              <w:ind w:left="-108"/>
              <w:contextualSpacing/>
              <w:rPr>
                <w:rFonts w:ascii="Tahoma" w:hAnsi="Tahoma" w:cs="Tahoma"/>
                <w:color w:val="000000"/>
              </w:rPr>
            </w:pPr>
            <w:r w:rsidRPr="006B2C44">
              <w:rPr>
                <w:rFonts w:ascii="Tahoma" w:hAnsi="Tahoma" w:cs="Tahoma"/>
                <w:color w:val="000000"/>
              </w:rPr>
              <w:t>ССР</w:t>
            </w:r>
          </w:p>
        </w:tc>
        <w:tc>
          <w:tcPr>
            <w:tcW w:w="6001" w:type="dxa"/>
            <w:shd w:val="clear" w:color="auto" w:fill="auto"/>
          </w:tcPr>
          <w:p w14:paraId="32E721FD" w14:textId="77777777" w:rsidR="006B2C44" w:rsidRPr="006B2C44" w:rsidRDefault="006B2C44" w:rsidP="006B2C44">
            <w:pPr>
              <w:pStyle w:val="af7"/>
              <w:spacing w:before="60" w:after="60"/>
              <w:ind w:left="-108"/>
              <w:contextualSpacing/>
              <w:rPr>
                <w:rFonts w:ascii="Tahoma" w:hAnsi="Tahoma" w:cs="Tahoma"/>
                <w:color w:val="000000"/>
              </w:rPr>
            </w:pPr>
            <w:r w:rsidRPr="006B2C44">
              <w:rPr>
                <w:rFonts w:ascii="Tahoma" w:hAnsi="Tahoma" w:cs="Tahoma"/>
                <w:color w:val="000000"/>
              </w:rPr>
              <w:t>Сводный сметный расчет</w:t>
            </w:r>
          </w:p>
        </w:tc>
      </w:tr>
      <w:tr w:rsidR="006B2C44" w:rsidRPr="006B2C44" w14:paraId="66958DE0" w14:textId="77777777" w:rsidTr="00632004">
        <w:tc>
          <w:tcPr>
            <w:tcW w:w="3071" w:type="dxa"/>
            <w:shd w:val="clear" w:color="auto" w:fill="auto"/>
          </w:tcPr>
          <w:p w14:paraId="3CA4F6FA" w14:textId="6C5E5DEE" w:rsidR="006B2C44" w:rsidRPr="006B2C44" w:rsidRDefault="006B2C44" w:rsidP="006B2C44">
            <w:pPr>
              <w:pStyle w:val="af7"/>
              <w:spacing w:before="60" w:after="60"/>
              <w:ind w:left="-108"/>
              <w:contextualSpacing/>
              <w:rPr>
                <w:rFonts w:ascii="Tahoma" w:hAnsi="Tahoma" w:cs="Tahoma"/>
                <w:color w:val="000000"/>
              </w:rPr>
            </w:pPr>
            <w:r w:rsidRPr="006B2C44">
              <w:rPr>
                <w:rFonts w:ascii="Tahoma" w:hAnsi="Tahoma" w:cs="Tahoma"/>
              </w:rPr>
              <w:t>ТЭО</w:t>
            </w:r>
          </w:p>
        </w:tc>
        <w:tc>
          <w:tcPr>
            <w:tcW w:w="6001" w:type="dxa"/>
            <w:shd w:val="clear" w:color="auto" w:fill="auto"/>
          </w:tcPr>
          <w:p w14:paraId="1FA3B64E" w14:textId="7B466FEA" w:rsidR="006B2C44" w:rsidRPr="006B2C44" w:rsidRDefault="006B2C44" w:rsidP="006B2C44">
            <w:pPr>
              <w:pStyle w:val="af7"/>
              <w:spacing w:before="60" w:after="60"/>
              <w:ind w:left="-108"/>
              <w:contextualSpacing/>
              <w:rPr>
                <w:rFonts w:ascii="Tahoma" w:hAnsi="Tahoma" w:cs="Tahoma"/>
                <w:color w:val="000000"/>
              </w:rPr>
            </w:pPr>
            <w:r w:rsidRPr="006B2C44">
              <w:rPr>
                <w:rFonts w:ascii="Tahoma" w:hAnsi="Tahoma" w:cs="Tahoma"/>
              </w:rPr>
              <w:t>Технико-экономическое обоснование</w:t>
            </w:r>
          </w:p>
        </w:tc>
      </w:tr>
      <w:tr w:rsidR="006B2C44" w:rsidRPr="006B2C44" w14:paraId="43028E6D" w14:textId="77777777" w:rsidTr="00632004">
        <w:tc>
          <w:tcPr>
            <w:tcW w:w="3071" w:type="dxa"/>
            <w:shd w:val="clear" w:color="auto" w:fill="auto"/>
          </w:tcPr>
          <w:p w14:paraId="54C56BEB" w14:textId="77777777" w:rsidR="006B2C44" w:rsidRPr="006B2C44" w:rsidRDefault="006B2C44" w:rsidP="006B2C44">
            <w:pPr>
              <w:pStyle w:val="af7"/>
              <w:spacing w:before="60" w:after="60"/>
              <w:ind w:left="-108"/>
              <w:contextualSpacing/>
              <w:rPr>
                <w:rFonts w:ascii="Tahoma" w:hAnsi="Tahoma" w:cs="Tahoma"/>
                <w:color w:val="000000"/>
              </w:rPr>
            </w:pPr>
            <w:r w:rsidRPr="006B2C44">
              <w:rPr>
                <w:rFonts w:ascii="Tahoma" w:hAnsi="Tahoma" w:cs="Tahoma"/>
                <w:color w:val="000000"/>
              </w:rPr>
              <w:t>УЕР</w:t>
            </w:r>
          </w:p>
        </w:tc>
        <w:tc>
          <w:tcPr>
            <w:tcW w:w="6001" w:type="dxa"/>
            <w:shd w:val="clear" w:color="auto" w:fill="auto"/>
          </w:tcPr>
          <w:p w14:paraId="34C9F681" w14:textId="77777777" w:rsidR="006B2C44" w:rsidRPr="006B2C44" w:rsidRDefault="006B2C44" w:rsidP="006B2C44">
            <w:pPr>
              <w:pStyle w:val="af7"/>
              <w:spacing w:before="60" w:after="60"/>
              <w:ind w:left="-108"/>
              <w:contextualSpacing/>
              <w:rPr>
                <w:rFonts w:ascii="Tahoma" w:hAnsi="Tahoma" w:cs="Tahoma"/>
              </w:rPr>
            </w:pPr>
            <w:r w:rsidRPr="006B2C44">
              <w:rPr>
                <w:rFonts w:ascii="Tahoma" w:hAnsi="Tahoma" w:cs="Tahoma"/>
                <w:color w:val="000000"/>
              </w:rPr>
              <w:t>Укрупненная единичная расценка</w:t>
            </w:r>
          </w:p>
        </w:tc>
      </w:tr>
    </w:tbl>
    <w:p w14:paraId="5A483E0F" w14:textId="2CDDD151" w:rsidR="0077609A" w:rsidRDefault="0077609A" w:rsidP="008B5C93">
      <w:pPr>
        <w:pStyle w:val="3"/>
        <w:numPr>
          <w:ilvl w:val="0"/>
          <w:numId w:val="0"/>
        </w:numPr>
        <w:tabs>
          <w:tab w:val="left" w:pos="993"/>
          <w:tab w:val="left" w:pos="1276"/>
          <w:tab w:val="left" w:pos="1418"/>
        </w:tabs>
      </w:pPr>
    </w:p>
    <w:p w14:paraId="54B3CAA5" w14:textId="55644923" w:rsidR="0077609A" w:rsidRDefault="0077609A" w:rsidP="00E85AE0">
      <w:pPr>
        <w:pStyle w:val="3"/>
        <w:numPr>
          <w:ilvl w:val="0"/>
          <w:numId w:val="0"/>
        </w:numPr>
        <w:tabs>
          <w:tab w:val="left" w:pos="993"/>
          <w:tab w:val="left" w:pos="1276"/>
          <w:tab w:val="left" w:pos="1418"/>
        </w:tabs>
        <w:ind w:left="1965" w:hanging="405"/>
      </w:pPr>
    </w:p>
    <w:p w14:paraId="0356A7C0" w14:textId="2D147110" w:rsidR="0077609A" w:rsidRDefault="0077609A" w:rsidP="00E85AE0">
      <w:pPr>
        <w:pStyle w:val="3"/>
        <w:numPr>
          <w:ilvl w:val="0"/>
          <w:numId w:val="0"/>
        </w:numPr>
        <w:tabs>
          <w:tab w:val="left" w:pos="993"/>
          <w:tab w:val="left" w:pos="1276"/>
          <w:tab w:val="left" w:pos="1418"/>
        </w:tabs>
        <w:ind w:left="1965" w:hanging="405"/>
      </w:pPr>
    </w:p>
    <w:p w14:paraId="1C177D80" w14:textId="1405D947" w:rsidR="00E8358B" w:rsidRPr="008B5C93" w:rsidRDefault="00E8358B" w:rsidP="00E8358B">
      <w:pPr>
        <w:spacing w:after="120" w:line="240" w:lineRule="auto"/>
        <w:jc w:val="both"/>
        <w:outlineLvl w:val="0"/>
        <w:rPr>
          <w:rFonts w:ascii="Tahoma" w:hAnsi="Tahoma"/>
          <w:sz w:val="24"/>
        </w:rPr>
      </w:pPr>
    </w:p>
    <w:sectPr w:rsidR="00E8358B" w:rsidRPr="008B5C93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495B58" w14:textId="77777777" w:rsidR="00977BA1" w:rsidRDefault="00977BA1" w:rsidP="00977BA1">
      <w:pPr>
        <w:spacing w:after="0" w:line="240" w:lineRule="auto"/>
      </w:pPr>
      <w:r>
        <w:separator/>
      </w:r>
    </w:p>
  </w:endnote>
  <w:endnote w:type="continuationSeparator" w:id="0">
    <w:p w14:paraId="22793AF5" w14:textId="77777777" w:rsidR="00977BA1" w:rsidRDefault="00977BA1" w:rsidP="00977B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40294154"/>
      <w:docPartObj>
        <w:docPartGallery w:val="Page Numbers (Bottom of Page)"/>
        <w:docPartUnique/>
      </w:docPartObj>
    </w:sdtPr>
    <w:sdtEndPr>
      <w:rPr>
        <w:rFonts w:ascii="Tahoma" w:hAnsi="Tahoma" w:cs="Tahoma"/>
        <w:sz w:val="24"/>
        <w:szCs w:val="24"/>
      </w:rPr>
    </w:sdtEndPr>
    <w:sdtContent>
      <w:p w14:paraId="2B64437A" w14:textId="1046B5C0" w:rsidR="00E8358B" w:rsidRPr="00E8358B" w:rsidRDefault="00E8358B">
        <w:pPr>
          <w:pStyle w:val="a5"/>
          <w:jc w:val="right"/>
          <w:rPr>
            <w:rFonts w:ascii="Tahoma" w:hAnsi="Tahoma" w:cs="Tahoma"/>
            <w:sz w:val="24"/>
            <w:szCs w:val="24"/>
          </w:rPr>
        </w:pPr>
        <w:r w:rsidRPr="00E8358B">
          <w:rPr>
            <w:rFonts w:ascii="Tahoma" w:hAnsi="Tahoma" w:cs="Tahoma"/>
            <w:sz w:val="24"/>
            <w:szCs w:val="24"/>
          </w:rPr>
          <w:fldChar w:fldCharType="begin"/>
        </w:r>
        <w:r w:rsidRPr="00E8358B">
          <w:rPr>
            <w:rFonts w:ascii="Tahoma" w:hAnsi="Tahoma" w:cs="Tahoma"/>
            <w:sz w:val="24"/>
            <w:szCs w:val="24"/>
          </w:rPr>
          <w:instrText>PAGE   \* MERGEFORMAT</w:instrText>
        </w:r>
        <w:r w:rsidRPr="00E8358B">
          <w:rPr>
            <w:rFonts w:ascii="Tahoma" w:hAnsi="Tahoma" w:cs="Tahoma"/>
            <w:sz w:val="24"/>
            <w:szCs w:val="24"/>
          </w:rPr>
          <w:fldChar w:fldCharType="separate"/>
        </w:r>
        <w:r w:rsidR="00D1771C">
          <w:rPr>
            <w:rFonts w:ascii="Tahoma" w:hAnsi="Tahoma" w:cs="Tahoma"/>
            <w:noProof/>
            <w:sz w:val="24"/>
            <w:szCs w:val="24"/>
          </w:rPr>
          <w:t>6</w:t>
        </w:r>
        <w:r w:rsidRPr="00E8358B">
          <w:rPr>
            <w:rFonts w:ascii="Tahoma" w:hAnsi="Tahoma" w:cs="Tahoma"/>
            <w:sz w:val="24"/>
            <w:szCs w:val="24"/>
          </w:rPr>
          <w:fldChar w:fldCharType="end"/>
        </w:r>
      </w:p>
    </w:sdtContent>
  </w:sdt>
  <w:p w14:paraId="407D5AF7" w14:textId="77777777" w:rsidR="00126B3D" w:rsidRDefault="00126B3D" w:rsidP="00E8358B">
    <w:pPr>
      <w:pStyle w:val="a5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81D12E" w14:textId="77777777" w:rsidR="00977BA1" w:rsidRDefault="00977BA1" w:rsidP="00977BA1">
      <w:pPr>
        <w:spacing w:after="0" w:line="240" w:lineRule="auto"/>
      </w:pPr>
      <w:r>
        <w:separator/>
      </w:r>
    </w:p>
  </w:footnote>
  <w:footnote w:type="continuationSeparator" w:id="0">
    <w:p w14:paraId="108268F9" w14:textId="77777777" w:rsidR="00977BA1" w:rsidRDefault="00977BA1" w:rsidP="00977BA1">
      <w:pPr>
        <w:spacing w:after="0" w:line="240" w:lineRule="auto"/>
      </w:pPr>
      <w:r>
        <w:continuationSeparator/>
      </w:r>
    </w:p>
  </w:footnote>
  <w:footnote w:id="1">
    <w:p w14:paraId="36F15FB0" w14:textId="55E392FD" w:rsidR="00E4193C" w:rsidRPr="008E0D9B" w:rsidRDefault="00E4193C">
      <w:pPr>
        <w:pStyle w:val="ac"/>
        <w:rPr>
          <w:rFonts w:ascii="Tahoma" w:hAnsi="Tahoma" w:cs="Tahoma"/>
        </w:rPr>
      </w:pPr>
      <w:r w:rsidRPr="008E0D9B">
        <w:rPr>
          <w:rStyle w:val="ab"/>
          <w:rFonts w:ascii="Tahoma" w:hAnsi="Tahoma" w:cs="Tahoma"/>
        </w:rPr>
        <w:footnoteRef/>
      </w:r>
      <w:r w:rsidRPr="008E0D9B">
        <w:rPr>
          <w:rFonts w:ascii="Tahoma" w:hAnsi="Tahoma" w:cs="Tahoma"/>
        </w:rPr>
        <w:t xml:space="preserve"> Справочно: при использовании настоящей сноски целесообразно проверить действие ссылочного документа. Если ссылочный документ заменен (изменен), то при пользовании настоящей сноской следует руководствоваться замененным (измененным) документом</w:t>
      </w:r>
      <w:r w:rsidR="00823D5E">
        <w:rPr>
          <w:rFonts w:ascii="Tahoma" w:hAnsi="Tahoma" w:cs="Tahoma"/>
        </w:rPr>
        <w:t>.</w:t>
      </w:r>
    </w:p>
  </w:footnote>
  <w:footnote w:id="2">
    <w:p w14:paraId="4164479A" w14:textId="43A88571" w:rsidR="008E0D9B" w:rsidRDefault="008E0D9B">
      <w:pPr>
        <w:pStyle w:val="ac"/>
      </w:pPr>
      <w:r w:rsidRPr="008E0D9B">
        <w:rPr>
          <w:rStyle w:val="ab"/>
          <w:rFonts w:ascii="Tahoma" w:hAnsi="Tahoma" w:cs="Tahoma"/>
        </w:rPr>
        <w:footnoteRef/>
      </w:r>
      <w:r w:rsidRPr="008E0D9B">
        <w:rPr>
          <w:rFonts w:ascii="Tahoma" w:hAnsi="Tahoma" w:cs="Tahoma"/>
        </w:rPr>
        <w:t xml:space="preserve"> Локальные сметы/локальные сметные расчеты, объектные сметы/объектные сметные расчеты, расчеты на отдельные виды затрат, сводный </w:t>
      </w:r>
      <w:r w:rsidR="0047598E">
        <w:rPr>
          <w:rFonts w:ascii="Tahoma" w:hAnsi="Tahoma" w:cs="Tahoma"/>
        </w:rPr>
        <w:t xml:space="preserve">сметный </w:t>
      </w:r>
      <w:r w:rsidRPr="008E0D9B">
        <w:rPr>
          <w:rFonts w:ascii="Tahoma" w:hAnsi="Tahoma" w:cs="Tahoma"/>
        </w:rPr>
        <w:t>расчет</w:t>
      </w:r>
      <w:r w:rsidR="00823D5E">
        <w:rPr>
          <w:rFonts w:ascii="Tahoma" w:hAnsi="Tahoma" w:cs="Tahoma"/>
        </w:rPr>
        <w:t>.</w:t>
      </w:r>
    </w:p>
  </w:footnote>
  <w:footnote w:id="3">
    <w:p w14:paraId="0E9FC4F6" w14:textId="59E76E39" w:rsidR="0063537C" w:rsidRPr="004C1E0A" w:rsidRDefault="0063537C">
      <w:pPr>
        <w:pStyle w:val="ac"/>
        <w:rPr>
          <w:rFonts w:ascii="Tahoma" w:hAnsi="Tahoma" w:cs="Tahoma"/>
        </w:rPr>
      </w:pPr>
      <w:r w:rsidRPr="004C1E0A">
        <w:rPr>
          <w:rStyle w:val="ab"/>
          <w:rFonts w:ascii="Tahoma" w:hAnsi="Tahoma" w:cs="Tahoma"/>
        </w:rPr>
        <w:footnoteRef/>
      </w:r>
      <w:r w:rsidRPr="004C1E0A">
        <w:rPr>
          <w:rFonts w:ascii="Tahoma" w:hAnsi="Tahoma" w:cs="Tahoma"/>
        </w:rPr>
        <w:t xml:space="preserve"> </w:t>
      </w:r>
      <w:r w:rsidR="004C1E0A">
        <w:rPr>
          <w:rFonts w:ascii="Tahoma" w:hAnsi="Tahoma" w:cs="Tahoma"/>
        </w:rPr>
        <w:t>М</w:t>
      </w:r>
      <w:r w:rsidRPr="004C1E0A">
        <w:rPr>
          <w:rFonts w:ascii="Tahoma" w:hAnsi="Tahoma" w:cs="Tahoma"/>
        </w:rPr>
        <w:t>алы</w:t>
      </w:r>
      <w:r w:rsidR="00E92450">
        <w:rPr>
          <w:rFonts w:ascii="Tahoma" w:hAnsi="Tahoma" w:cs="Tahoma"/>
        </w:rPr>
        <w:t>е</w:t>
      </w:r>
      <w:r w:rsidRPr="004C1E0A">
        <w:rPr>
          <w:rFonts w:ascii="Tahoma" w:hAnsi="Tahoma" w:cs="Tahoma"/>
        </w:rPr>
        <w:t xml:space="preserve"> проект</w:t>
      </w:r>
      <w:r w:rsidR="004C1E0A" w:rsidRPr="004C1E0A">
        <w:rPr>
          <w:rFonts w:ascii="Tahoma" w:hAnsi="Tahoma" w:cs="Tahoma"/>
        </w:rPr>
        <w:t>ы</w:t>
      </w:r>
      <w:r w:rsidRPr="004C1E0A">
        <w:rPr>
          <w:rFonts w:ascii="Tahoma" w:hAnsi="Tahoma" w:cs="Tahoma"/>
        </w:rPr>
        <w:t xml:space="preserve"> </w:t>
      </w:r>
      <w:r w:rsidR="004C1E0A" w:rsidRPr="004C1E0A">
        <w:rPr>
          <w:rFonts w:ascii="Tahoma" w:hAnsi="Tahoma" w:cs="Tahoma"/>
        </w:rPr>
        <w:t>невелики по масштабу, просты и ограничены объемами</w:t>
      </w:r>
      <w:r w:rsidR="00823D5E">
        <w:rPr>
          <w:rFonts w:ascii="Tahoma" w:hAnsi="Tahoma" w:cs="Tahoma"/>
        </w:rPr>
        <w:t>.</w:t>
      </w:r>
    </w:p>
  </w:footnote>
  <w:footnote w:id="4">
    <w:p w14:paraId="64F0AE77" w14:textId="6A97D198" w:rsidR="00257B94" w:rsidRPr="00080023" w:rsidRDefault="00257B94" w:rsidP="00AF5397">
      <w:pPr>
        <w:pStyle w:val="ac"/>
        <w:rPr>
          <w:rFonts w:ascii="Tahoma" w:hAnsi="Tahoma" w:cs="Tahoma"/>
        </w:rPr>
      </w:pPr>
      <w:r w:rsidRPr="00080023">
        <w:rPr>
          <w:rStyle w:val="ab"/>
          <w:rFonts w:ascii="Tahoma" w:hAnsi="Tahoma" w:cs="Tahoma"/>
        </w:rPr>
        <w:footnoteRef/>
      </w:r>
      <w:r w:rsidRPr="00080023">
        <w:rPr>
          <w:rFonts w:ascii="Tahoma" w:hAnsi="Tahoma" w:cs="Tahoma"/>
        </w:rPr>
        <w:t xml:space="preserve"> В значении Постановления Правительства Р</w:t>
      </w:r>
      <w:r w:rsidR="00705916">
        <w:rPr>
          <w:rFonts w:ascii="Tahoma" w:hAnsi="Tahoma" w:cs="Tahoma"/>
        </w:rPr>
        <w:t>Ф</w:t>
      </w:r>
      <w:r w:rsidRPr="00080023">
        <w:rPr>
          <w:rFonts w:ascii="Tahoma" w:hAnsi="Tahoma" w:cs="Tahoma"/>
        </w:rPr>
        <w:t xml:space="preserve"> от 16.02.2008 №</w:t>
      </w:r>
      <w:r>
        <w:rPr>
          <w:rFonts w:ascii="Tahoma" w:hAnsi="Tahoma" w:cs="Tahoma"/>
        </w:rPr>
        <w:t xml:space="preserve"> </w:t>
      </w:r>
      <w:r w:rsidR="00823D5E">
        <w:rPr>
          <w:rFonts w:ascii="Tahoma" w:hAnsi="Tahoma" w:cs="Tahoma"/>
        </w:rPr>
        <w:t>87.</w:t>
      </w:r>
    </w:p>
  </w:footnote>
  <w:footnote w:id="5">
    <w:p w14:paraId="62E437AF" w14:textId="5DBC18E0" w:rsidR="002A76AE" w:rsidRPr="002A76AE" w:rsidRDefault="002A76AE">
      <w:pPr>
        <w:pStyle w:val="ac"/>
        <w:rPr>
          <w:rFonts w:ascii="Tahoma" w:hAnsi="Tahoma" w:cs="Tahoma"/>
        </w:rPr>
      </w:pPr>
      <w:r w:rsidRPr="002A76AE">
        <w:rPr>
          <w:rStyle w:val="ab"/>
          <w:rFonts w:ascii="Tahoma" w:hAnsi="Tahoma" w:cs="Tahoma"/>
        </w:rPr>
        <w:footnoteRef/>
      </w:r>
      <w:r w:rsidRPr="002A76AE">
        <w:rPr>
          <w:rFonts w:ascii="Tahoma" w:hAnsi="Tahoma" w:cs="Tahoma"/>
        </w:rPr>
        <w:t xml:space="preserve"> В АСУ НСИ</w:t>
      </w:r>
      <w:r>
        <w:rPr>
          <w:rFonts w:ascii="Tahoma" w:hAnsi="Tahoma" w:cs="Tahoma"/>
        </w:rPr>
        <w:t xml:space="preserve"> </w:t>
      </w:r>
      <w:r w:rsidR="00961627">
        <w:rPr>
          <w:rFonts w:ascii="Tahoma" w:hAnsi="Tahoma" w:cs="Tahoma"/>
        </w:rPr>
        <w:t xml:space="preserve">номер объекта строительства </w:t>
      </w:r>
      <w:r w:rsidR="00AC7BE8">
        <w:rPr>
          <w:rFonts w:ascii="Tahoma" w:hAnsi="Tahoma" w:cs="Tahoma"/>
        </w:rPr>
        <w:t>содержится в поле</w:t>
      </w:r>
      <w:r w:rsidR="00961627">
        <w:rPr>
          <w:rFonts w:ascii="Tahoma" w:hAnsi="Tahoma" w:cs="Tahoma"/>
        </w:rPr>
        <w:t xml:space="preserve"> «Шифр»</w:t>
      </w:r>
      <w:r w:rsidR="00AC7BE8">
        <w:rPr>
          <w:rFonts w:ascii="Tahoma" w:hAnsi="Tahoma" w:cs="Tahoma"/>
        </w:rPr>
        <w:t>.</w:t>
      </w:r>
    </w:p>
  </w:footnote>
  <w:footnote w:id="6">
    <w:p w14:paraId="1B0A747A" w14:textId="0E3DD1A3" w:rsidR="006B5E03" w:rsidRPr="006B5E03" w:rsidRDefault="006B5E03">
      <w:pPr>
        <w:pStyle w:val="ac"/>
        <w:rPr>
          <w:rFonts w:ascii="Tahoma" w:hAnsi="Tahoma" w:cs="Tahoma"/>
        </w:rPr>
      </w:pPr>
      <w:r w:rsidRPr="006B5E03">
        <w:rPr>
          <w:rStyle w:val="ab"/>
          <w:rFonts w:ascii="Tahoma" w:hAnsi="Tahoma" w:cs="Tahoma"/>
        </w:rPr>
        <w:footnoteRef/>
      </w:r>
      <w:r w:rsidRPr="006B5E03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 xml:space="preserve">В обозначении допускается использовать другие разделительные знаки, </w:t>
      </w:r>
      <w:r w:rsidR="00B75D68">
        <w:rPr>
          <w:rFonts w:ascii="Tahoma" w:hAnsi="Tahoma" w:cs="Tahoma"/>
        </w:rPr>
        <w:t>например,</w:t>
      </w:r>
      <w:r>
        <w:rPr>
          <w:rFonts w:ascii="Tahoma" w:hAnsi="Tahoma" w:cs="Tahoma"/>
        </w:rPr>
        <w:t xml:space="preserve"> точку, </w:t>
      </w:r>
      <w:r w:rsidR="00D05B6F">
        <w:rPr>
          <w:rFonts w:ascii="Tahoma" w:hAnsi="Tahoma" w:cs="Tahoma"/>
        </w:rPr>
        <w:t>слеш</w:t>
      </w:r>
      <w:r>
        <w:rPr>
          <w:rFonts w:ascii="Tahoma" w:hAnsi="Tahoma" w:cs="Tahoma"/>
        </w:rPr>
        <w:t xml:space="preserve"> и т.д.</w:t>
      </w:r>
    </w:p>
  </w:footnote>
  <w:footnote w:id="7">
    <w:p w14:paraId="0330BD58" w14:textId="36949C39" w:rsidR="00EE30C6" w:rsidRPr="00EE30C6" w:rsidRDefault="00EE30C6">
      <w:pPr>
        <w:pStyle w:val="ac"/>
        <w:rPr>
          <w:rFonts w:ascii="Tahoma" w:hAnsi="Tahoma" w:cs="Tahoma"/>
        </w:rPr>
      </w:pPr>
      <w:r w:rsidRPr="00EE30C6">
        <w:rPr>
          <w:rStyle w:val="ab"/>
          <w:rFonts w:ascii="Tahoma" w:hAnsi="Tahoma" w:cs="Tahoma"/>
        </w:rPr>
        <w:footnoteRef/>
      </w:r>
      <w:r w:rsidRPr="00EE30C6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ВОР может быть сформирован</w:t>
      </w:r>
      <w:r w:rsidRPr="00EE30C6">
        <w:rPr>
          <w:rFonts w:ascii="Tahoma" w:hAnsi="Tahoma" w:cs="Tahoma"/>
        </w:rPr>
        <w:t xml:space="preserve"> заказчиком самостоятельно, проектным институтом/проектной организацией или строительным подрядчиком по поручению заказчика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072" w:type="dxa"/>
      <w:tblInd w:w="-5" w:type="dxa"/>
      <w:tblBorders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  <w:insideV w:val="single" w:sz="4" w:space="0" w:color="C0C0C0"/>
      </w:tblBorders>
      <w:tblLayout w:type="fixed"/>
      <w:tblLook w:val="0000" w:firstRow="0" w:lastRow="0" w:firstColumn="0" w:lastColumn="0" w:noHBand="0" w:noVBand="0"/>
    </w:tblPr>
    <w:tblGrid>
      <w:gridCol w:w="9072"/>
    </w:tblGrid>
    <w:tr w:rsidR="00977BA1" w:rsidRPr="00065396" w14:paraId="6A676784" w14:textId="77777777" w:rsidTr="0047598E">
      <w:trPr>
        <w:trHeight w:val="841"/>
      </w:trPr>
      <w:tc>
        <w:tcPr>
          <w:tcW w:w="9072" w:type="dxa"/>
          <w:tcBorders>
            <w:top w:val="single" w:sz="4" w:space="0" w:color="C0C0C0"/>
            <w:left w:val="single" w:sz="4" w:space="0" w:color="C0C0C0"/>
            <w:bottom w:val="single" w:sz="4" w:space="0" w:color="C0C0C0"/>
            <w:right w:val="single" w:sz="4" w:space="0" w:color="C0C0C0"/>
          </w:tcBorders>
          <w:vAlign w:val="center"/>
        </w:tcPr>
        <w:p w14:paraId="2B5EAEDF" w14:textId="1C2B8905" w:rsidR="00977BA1" w:rsidRPr="0047598E" w:rsidRDefault="0047598E" w:rsidP="006C0C02">
          <w:pPr>
            <w:jc w:val="center"/>
            <w:rPr>
              <w:rFonts w:ascii="Tahoma" w:hAnsi="Tahoma" w:cs="Tahoma"/>
              <w:sz w:val="20"/>
            </w:rPr>
          </w:pPr>
          <w:r w:rsidRPr="0047598E">
            <w:rPr>
              <w:rFonts w:ascii="Tahoma" w:hAnsi="Tahoma" w:cs="Tahoma"/>
              <w:bCs/>
              <w:sz w:val="20"/>
            </w:rPr>
            <w:t>Рекомендации по обозначению сметной документации, в том числе ведомостей объемов работ проектов капитального строительства с применением укрупненных единичных расценок</w:t>
          </w:r>
          <w:r w:rsidRPr="0047598E">
            <w:rPr>
              <w:rStyle w:val="a8"/>
              <w:rFonts w:ascii="Tahoma" w:eastAsia="Times New Roman" w:hAnsi="Tahoma" w:cs="Tahoma"/>
              <w:sz w:val="24"/>
              <w:szCs w:val="20"/>
              <w:lang w:eastAsia="ru-RU"/>
            </w:rPr>
            <w:t xml:space="preserve"> </w:t>
          </w:r>
          <w:r w:rsidR="00A22CAA" w:rsidRPr="0047598E">
            <w:rPr>
              <w:rFonts w:ascii="Tahoma" w:hAnsi="Tahoma" w:cs="Tahoma"/>
              <w:sz w:val="20"/>
            </w:rPr>
            <w:t>в ПАО «ГМК «Норильский никель»</w:t>
          </w:r>
        </w:p>
      </w:tc>
    </w:tr>
  </w:tbl>
  <w:p w14:paraId="1BFB303C" w14:textId="77777777" w:rsidR="00977BA1" w:rsidRDefault="00977BA1" w:rsidP="00977BA1">
    <w:pPr>
      <w:pStyle w:val="a3"/>
      <w:tabs>
        <w:tab w:val="left" w:pos="8364"/>
      </w:tabs>
    </w:pPr>
  </w:p>
  <w:p w14:paraId="0E763C40" w14:textId="77777777" w:rsidR="00977BA1" w:rsidRDefault="00977BA1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CC752B"/>
    <w:multiLevelType w:val="hybridMultilevel"/>
    <w:tmpl w:val="4DC01F62"/>
    <w:lvl w:ilvl="0" w:tplc="78DACEEE">
      <w:start w:val="1"/>
      <w:numFmt w:val="russianLower"/>
      <w:lvlText w:val="%1)"/>
      <w:lvlJc w:val="left"/>
      <w:pPr>
        <w:ind w:left="720" w:hanging="360"/>
      </w:pPr>
      <w:rPr>
        <w:rFonts w:ascii="Tahoma" w:hAnsi="Tahoma" w:cs="Tahoma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33499D"/>
    <w:multiLevelType w:val="hybridMultilevel"/>
    <w:tmpl w:val="CE4CB06E"/>
    <w:lvl w:ilvl="0" w:tplc="6A6AF6D8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276D2B48"/>
    <w:multiLevelType w:val="hybridMultilevel"/>
    <w:tmpl w:val="3BEE6454"/>
    <w:lvl w:ilvl="0" w:tplc="D2D858F8">
      <w:start w:val="1"/>
      <w:numFmt w:val="bullet"/>
      <w:lvlText w:val="−"/>
      <w:lvlJc w:val="left"/>
      <w:pPr>
        <w:ind w:left="1429" w:hanging="360"/>
      </w:pPr>
      <w:rPr>
        <w:rFonts w:ascii="Tahoma" w:hAnsi="Tahoma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318C72A4"/>
    <w:multiLevelType w:val="hybridMultilevel"/>
    <w:tmpl w:val="AA5C25AC"/>
    <w:lvl w:ilvl="0" w:tplc="04190017">
      <w:start w:val="1"/>
      <w:numFmt w:val="lowerLetter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32C746ED"/>
    <w:multiLevelType w:val="hybridMultilevel"/>
    <w:tmpl w:val="67349E88"/>
    <w:lvl w:ilvl="0" w:tplc="ADF4DF5E">
      <w:numFmt w:val="bullet"/>
      <w:lvlText w:val="-"/>
      <w:lvlJc w:val="left"/>
      <w:pPr>
        <w:ind w:left="1429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4946220"/>
    <w:multiLevelType w:val="hybridMultilevel"/>
    <w:tmpl w:val="4864AF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15313D"/>
    <w:multiLevelType w:val="hybridMultilevel"/>
    <w:tmpl w:val="38B25BB2"/>
    <w:lvl w:ilvl="0" w:tplc="EF483B44">
      <w:start w:val="1"/>
      <w:numFmt w:val="bullet"/>
      <w:lvlText w:val="—"/>
      <w:lvlJc w:val="left"/>
      <w:pPr>
        <w:ind w:left="2120" w:hanging="360"/>
      </w:pPr>
      <w:rPr>
        <w:rFonts w:ascii="Arial" w:hAnsi="Arial" w:cs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2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60" w:hanging="360"/>
      </w:pPr>
      <w:rPr>
        <w:rFonts w:ascii="Wingdings" w:hAnsi="Wingdings" w:hint="default"/>
      </w:rPr>
    </w:lvl>
    <w:lvl w:ilvl="3" w:tplc="EF483B44">
      <w:start w:val="1"/>
      <w:numFmt w:val="bullet"/>
      <w:lvlText w:val="—"/>
      <w:lvlJc w:val="left"/>
      <w:pPr>
        <w:ind w:left="4280" w:hanging="360"/>
      </w:pPr>
      <w:rPr>
        <w:rFonts w:ascii="Arial" w:hAnsi="Arial" w:cs="Arial" w:hint="default"/>
        <w:color w:val="auto"/>
        <w:sz w:val="24"/>
      </w:rPr>
    </w:lvl>
    <w:lvl w:ilvl="4" w:tplc="04090003" w:tentative="1">
      <w:start w:val="1"/>
      <w:numFmt w:val="bullet"/>
      <w:lvlText w:val="o"/>
      <w:lvlJc w:val="left"/>
      <w:pPr>
        <w:ind w:left="5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80" w:hanging="360"/>
      </w:pPr>
      <w:rPr>
        <w:rFonts w:ascii="Wingdings" w:hAnsi="Wingdings" w:hint="default"/>
      </w:rPr>
    </w:lvl>
  </w:abstractNum>
  <w:abstractNum w:abstractNumId="7" w15:restartNumberingAfterBreak="0">
    <w:nsid w:val="42BD15F6"/>
    <w:multiLevelType w:val="hybridMultilevel"/>
    <w:tmpl w:val="4628D402"/>
    <w:lvl w:ilvl="0" w:tplc="D2D858F8">
      <w:start w:val="1"/>
      <w:numFmt w:val="bullet"/>
      <w:lvlText w:val="−"/>
      <w:lvlJc w:val="left"/>
      <w:pPr>
        <w:ind w:left="1429" w:hanging="360"/>
      </w:pPr>
      <w:rPr>
        <w:rFonts w:ascii="Tahoma" w:hAnsi="Tahoma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569C663B"/>
    <w:multiLevelType w:val="hybridMultilevel"/>
    <w:tmpl w:val="61789A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7E4C5D"/>
    <w:multiLevelType w:val="hybridMultilevel"/>
    <w:tmpl w:val="9B4060B6"/>
    <w:lvl w:ilvl="0" w:tplc="ADF4DF5E">
      <w:numFmt w:val="bullet"/>
      <w:lvlText w:val="-"/>
      <w:lvlJc w:val="left"/>
      <w:pPr>
        <w:ind w:left="1429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5D4C760E"/>
    <w:multiLevelType w:val="hybridMultilevel"/>
    <w:tmpl w:val="C79894F4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616949D5"/>
    <w:multiLevelType w:val="multilevel"/>
    <w:tmpl w:val="63B468CE"/>
    <w:lvl w:ilvl="0">
      <w:start w:val="1"/>
      <w:numFmt w:val="decimal"/>
      <w:lvlText w:val="%1."/>
      <w:lvlJc w:val="left"/>
      <w:pPr>
        <w:ind w:left="405" w:hanging="405"/>
      </w:pPr>
      <w:rPr>
        <w:rFonts w:ascii="Tahoma" w:hAnsi="Tahoma" w:cs="Tahoma" w:hint="default"/>
        <w:b/>
      </w:rPr>
    </w:lvl>
    <w:lvl w:ilvl="1">
      <w:start w:val="1"/>
      <w:numFmt w:val="decimal"/>
      <w:pStyle w:val="3"/>
      <w:lvlText w:val="%1.%2."/>
      <w:lvlJc w:val="left"/>
      <w:pPr>
        <w:ind w:left="1965" w:hanging="405"/>
      </w:pPr>
      <w:rPr>
        <w:rFonts w:ascii="Tahoma" w:hAnsi="Tahoma" w:cs="Tahoma" w:hint="default"/>
        <w:b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ascii="Tahoma" w:hAnsi="Tahoma" w:cs="Tahoma" w:hint="default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73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4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4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76" w:hanging="1800"/>
      </w:pPr>
      <w:rPr>
        <w:rFonts w:hint="default"/>
      </w:rPr>
    </w:lvl>
  </w:abstractNum>
  <w:abstractNum w:abstractNumId="12" w15:restartNumberingAfterBreak="0">
    <w:nsid w:val="661B58DA"/>
    <w:multiLevelType w:val="hybridMultilevel"/>
    <w:tmpl w:val="C13A5090"/>
    <w:lvl w:ilvl="0" w:tplc="04190017">
      <w:start w:val="1"/>
      <w:numFmt w:val="lowerLetter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7EF145F5"/>
    <w:multiLevelType w:val="hybridMultilevel"/>
    <w:tmpl w:val="1100A04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1"/>
  </w:num>
  <w:num w:numId="2">
    <w:abstractNumId w:val="13"/>
  </w:num>
  <w:num w:numId="3">
    <w:abstractNumId w:val="5"/>
  </w:num>
  <w:num w:numId="4">
    <w:abstractNumId w:val="8"/>
  </w:num>
  <w:num w:numId="5">
    <w:abstractNumId w:val="4"/>
  </w:num>
  <w:num w:numId="6">
    <w:abstractNumId w:val="12"/>
  </w:num>
  <w:num w:numId="7">
    <w:abstractNumId w:val="0"/>
  </w:num>
  <w:num w:numId="8">
    <w:abstractNumId w:val="11"/>
  </w:num>
  <w:num w:numId="9">
    <w:abstractNumId w:val="6"/>
  </w:num>
  <w:num w:numId="10">
    <w:abstractNumId w:val="11"/>
  </w:num>
  <w:num w:numId="11">
    <w:abstractNumId w:val="10"/>
  </w:num>
  <w:num w:numId="12">
    <w:abstractNumId w:val="9"/>
  </w:num>
  <w:num w:numId="13">
    <w:abstractNumId w:val="2"/>
  </w:num>
  <w:num w:numId="14">
    <w:abstractNumId w:val="1"/>
  </w:num>
  <w:num w:numId="15">
    <w:abstractNumId w:val="7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08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4388"/>
    <w:rsid w:val="00024336"/>
    <w:rsid w:val="00057D32"/>
    <w:rsid w:val="00070DFF"/>
    <w:rsid w:val="0008762A"/>
    <w:rsid w:val="000A5CDA"/>
    <w:rsid w:val="000E2A94"/>
    <w:rsid w:val="000F3F0E"/>
    <w:rsid w:val="000F67A0"/>
    <w:rsid w:val="00126B3D"/>
    <w:rsid w:val="001466C2"/>
    <w:rsid w:val="0015137C"/>
    <w:rsid w:val="0015622F"/>
    <w:rsid w:val="00157818"/>
    <w:rsid w:val="00170C5F"/>
    <w:rsid w:val="00176AB3"/>
    <w:rsid w:val="001B171B"/>
    <w:rsid w:val="001C0B65"/>
    <w:rsid w:val="001E6A31"/>
    <w:rsid w:val="001F3B1C"/>
    <w:rsid w:val="00225057"/>
    <w:rsid w:val="00257B94"/>
    <w:rsid w:val="002817DE"/>
    <w:rsid w:val="00290068"/>
    <w:rsid w:val="002A14EB"/>
    <w:rsid w:val="002A1C3C"/>
    <w:rsid w:val="002A76AE"/>
    <w:rsid w:val="002D1326"/>
    <w:rsid w:val="002F2C3D"/>
    <w:rsid w:val="00307E7E"/>
    <w:rsid w:val="00321EB8"/>
    <w:rsid w:val="00330784"/>
    <w:rsid w:val="00345287"/>
    <w:rsid w:val="0035377D"/>
    <w:rsid w:val="0035496E"/>
    <w:rsid w:val="00360246"/>
    <w:rsid w:val="00363951"/>
    <w:rsid w:val="00364E03"/>
    <w:rsid w:val="003670C1"/>
    <w:rsid w:val="0038058B"/>
    <w:rsid w:val="003A2B63"/>
    <w:rsid w:val="003A41B2"/>
    <w:rsid w:val="003B2839"/>
    <w:rsid w:val="003D295A"/>
    <w:rsid w:val="003E1AB6"/>
    <w:rsid w:val="003F3172"/>
    <w:rsid w:val="004169D0"/>
    <w:rsid w:val="0042009A"/>
    <w:rsid w:val="00424AFD"/>
    <w:rsid w:val="00425748"/>
    <w:rsid w:val="0044268F"/>
    <w:rsid w:val="0044378A"/>
    <w:rsid w:val="004440F7"/>
    <w:rsid w:val="0044656D"/>
    <w:rsid w:val="00461540"/>
    <w:rsid w:val="004653D8"/>
    <w:rsid w:val="00466104"/>
    <w:rsid w:val="0047380F"/>
    <w:rsid w:val="0047598E"/>
    <w:rsid w:val="00484592"/>
    <w:rsid w:val="004862C6"/>
    <w:rsid w:val="00487462"/>
    <w:rsid w:val="004A591A"/>
    <w:rsid w:val="004B043A"/>
    <w:rsid w:val="004C1E0A"/>
    <w:rsid w:val="004F63F4"/>
    <w:rsid w:val="00504EDD"/>
    <w:rsid w:val="00506C2A"/>
    <w:rsid w:val="00514578"/>
    <w:rsid w:val="0052348B"/>
    <w:rsid w:val="00524619"/>
    <w:rsid w:val="00535A90"/>
    <w:rsid w:val="00542A24"/>
    <w:rsid w:val="005567B4"/>
    <w:rsid w:val="00586E7D"/>
    <w:rsid w:val="005872B4"/>
    <w:rsid w:val="005B1D97"/>
    <w:rsid w:val="005B2DEA"/>
    <w:rsid w:val="005F0DFF"/>
    <w:rsid w:val="005F5E2E"/>
    <w:rsid w:val="00602D9C"/>
    <w:rsid w:val="006121E2"/>
    <w:rsid w:val="00632288"/>
    <w:rsid w:val="006336D0"/>
    <w:rsid w:val="0063537C"/>
    <w:rsid w:val="0064026C"/>
    <w:rsid w:val="00650FD2"/>
    <w:rsid w:val="00697A73"/>
    <w:rsid w:val="00697F6D"/>
    <w:rsid w:val="006B2C44"/>
    <w:rsid w:val="006B5E03"/>
    <w:rsid w:val="006C0C02"/>
    <w:rsid w:val="006C6CEB"/>
    <w:rsid w:val="006E0FD0"/>
    <w:rsid w:val="006F2F13"/>
    <w:rsid w:val="0070323E"/>
    <w:rsid w:val="00705916"/>
    <w:rsid w:val="00712885"/>
    <w:rsid w:val="00715514"/>
    <w:rsid w:val="0072503B"/>
    <w:rsid w:val="0076271A"/>
    <w:rsid w:val="00774BB6"/>
    <w:rsid w:val="0077609A"/>
    <w:rsid w:val="00786D42"/>
    <w:rsid w:val="00795943"/>
    <w:rsid w:val="007D4B0C"/>
    <w:rsid w:val="00805E01"/>
    <w:rsid w:val="00806B87"/>
    <w:rsid w:val="008170BD"/>
    <w:rsid w:val="00823D5E"/>
    <w:rsid w:val="0083539D"/>
    <w:rsid w:val="008457A1"/>
    <w:rsid w:val="00891BBA"/>
    <w:rsid w:val="008B293E"/>
    <w:rsid w:val="008B5C93"/>
    <w:rsid w:val="008E0382"/>
    <w:rsid w:val="008E0D9B"/>
    <w:rsid w:val="008E6F35"/>
    <w:rsid w:val="008F4247"/>
    <w:rsid w:val="00925D78"/>
    <w:rsid w:val="00931E43"/>
    <w:rsid w:val="00933599"/>
    <w:rsid w:val="009407F6"/>
    <w:rsid w:val="009532C2"/>
    <w:rsid w:val="0095486F"/>
    <w:rsid w:val="00961627"/>
    <w:rsid w:val="00977BA1"/>
    <w:rsid w:val="0098669C"/>
    <w:rsid w:val="00992538"/>
    <w:rsid w:val="009A109E"/>
    <w:rsid w:val="009B567D"/>
    <w:rsid w:val="009E1FFF"/>
    <w:rsid w:val="009F45C8"/>
    <w:rsid w:val="00A2185E"/>
    <w:rsid w:val="00A22472"/>
    <w:rsid w:val="00A22CAA"/>
    <w:rsid w:val="00A33154"/>
    <w:rsid w:val="00A77664"/>
    <w:rsid w:val="00AC7BE8"/>
    <w:rsid w:val="00AD4FB7"/>
    <w:rsid w:val="00AF269F"/>
    <w:rsid w:val="00AF2DF0"/>
    <w:rsid w:val="00AF5397"/>
    <w:rsid w:val="00AF72F2"/>
    <w:rsid w:val="00B06CF9"/>
    <w:rsid w:val="00B10AB9"/>
    <w:rsid w:val="00B3201E"/>
    <w:rsid w:val="00B43C1B"/>
    <w:rsid w:val="00B737A2"/>
    <w:rsid w:val="00B75D68"/>
    <w:rsid w:val="00B9281D"/>
    <w:rsid w:val="00BB3F10"/>
    <w:rsid w:val="00BC214F"/>
    <w:rsid w:val="00BC4444"/>
    <w:rsid w:val="00BD324D"/>
    <w:rsid w:val="00BD6CFC"/>
    <w:rsid w:val="00BD79E7"/>
    <w:rsid w:val="00BE4E43"/>
    <w:rsid w:val="00C02502"/>
    <w:rsid w:val="00C07FBA"/>
    <w:rsid w:val="00C224D6"/>
    <w:rsid w:val="00C333CE"/>
    <w:rsid w:val="00C71268"/>
    <w:rsid w:val="00C87B86"/>
    <w:rsid w:val="00CA13BD"/>
    <w:rsid w:val="00CB5E64"/>
    <w:rsid w:val="00CC5599"/>
    <w:rsid w:val="00CD00C6"/>
    <w:rsid w:val="00CE48BB"/>
    <w:rsid w:val="00D03CDC"/>
    <w:rsid w:val="00D05948"/>
    <w:rsid w:val="00D05B6F"/>
    <w:rsid w:val="00D1771C"/>
    <w:rsid w:val="00D207F3"/>
    <w:rsid w:val="00D262FB"/>
    <w:rsid w:val="00D263B8"/>
    <w:rsid w:val="00D26C45"/>
    <w:rsid w:val="00D41E02"/>
    <w:rsid w:val="00D41F4B"/>
    <w:rsid w:val="00D45100"/>
    <w:rsid w:val="00D47D81"/>
    <w:rsid w:val="00D51B2C"/>
    <w:rsid w:val="00D54388"/>
    <w:rsid w:val="00D62021"/>
    <w:rsid w:val="00D6213B"/>
    <w:rsid w:val="00D8761F"/>
    <w:rsid w:val="00DB039C"/>
    <w:rsid w:val="00DB135D"/>
    <w:rsid w:val="00DE2689"/>
    <w:rsid w:val="00DE52C4"/>
    <w:rsid w:val="00DE5E28"/>
    <w:rsid w:val="00E20F9F"/>
    <w:rsid w:val="00E23E3C"/>
    <w:rsid w:val="00E311C2"/>
    <w:rsid w:val="00E34E0B"/>
    <w:rsid w:val="00E4193C"/>
    <w:rsid w:val="00E7489C"/>
    <w:rsid w:val="00E8358B"/>
    <w:rsid w:val="00E85AE0"/>
    <w:rsid w:val="00E92450"/>
    <w:rsid w:val="00E9558D"/>
    <w:rsid w:val="00EB30C7"/>
    <w:rsid w:val="00EC04F9"/>
    <w:rsid w:val="00EC1B05"/>
    <w:rsid w:val="00EC5832"/>
    <w:rsid w:val="00ED031B"/>
    <w:rsid w:val="00ED607B"/>
    <w:rsid w:val="00ED67E9"/>
    <w:rsid w:val="00ED6981"/>
    <w:rsid w:val="00ED7717"/>
    <w:rsid w:val="00EE30C6"/>
    <w:rsid w:val="00EF46FE"/>
    <w:rsid w:val="00EF4F12"/>
    <w:rsid w:val="00F20F67"/>
    <w:rsid w:val="00F4393D"/>
    <w:rsid w:val="00F47174"/>
    <w:rsid w:val="00F47E6D"/>
    <w:rsid w:val="00F72A62"/>
    <w:rsid w:val="00F769D5"/>
    <w:rsid w:val="00F903DA"/>
    <w:rsid w:val="00F96B8F"/>
    <w:rsid w:val="00FA4EEF"/>
    <w:rsid w:val="00FD3B34"/>
    <w:rsid w:val="00FF5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16E259FE"/>
  <w15:chartTrackingRefBased/>
  <w15:docId w15:val="{1A168D3B-B92D-485E-AA5D-5C9D09BFBA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aliases w:val="H1,Chapter Headline,ПР 1.Заголовок,Заголовок 1 Знак Знак,Заголовок 1 Знак1,РАЗДЕЛ,1,H1 Char,Заголов,ch,H1 Знак Знак,Глава,(раздел),h1,app heading 1,ITT t1,II+,I,H11,H12,H13,H14,H15,H16,H17,H18,H111,H121,H131,H141,H151,H161,H171,H19,H112,H122"/>
    <w:basedOn w:val="a"/>
    <w:next w:val="a"/>
    <w:link w:val="10"/>
    <w:uiPriority w:val="9"/>
    <w:qFormat/>
    <w:rsid w:val="00ED7717"/>
    <w:pPr>
      <w:tabs>
        <w:tab w:val="left" w:pos="3969"/>
        <w:tab w:val="left" w:pos="4111"/>
      </w:tabs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77B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77BA1"/>
  </w:style>
  <w:style w:type="paragraph" w:styleId="a5">
    <w:name w:val="footer"/>
    <w:basedOn w:val="a"/>
    <w:link w:val="a6"/>
    <w:uiPriority w:val="99"/>
    <w:unhideWhenUsed/>
    <w:rsid w:val="00977B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77BA1"/>
  </w:style>
  <w:style w:type="paragraph" w:customStyle="1" w:styleId="a7">
    <w:name w:val="Подзаголовок_Тит_Лист"/>
    <w:basedOn w:val="a"/>
    <w:rsid w:val="00ED7717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10">
    <w:name w:val="Заголовок 1 Знак"/>
    <w:aliases w:val="H1 Знак,Chapter Headline Знак,ПР 1.Заголовок Знак,Заголовок 1 Знак Знак Знак,Заголовок 1 Знак1 Знак,РАЗДЕЛ Знак,1 Знак,H1 Char Знак,Заголов Знак,ch Знак,H1 Знак Знак Знак,Глава Знак,(раздел) Знак,h1 Знак,app heading 1 Знак,ITT t1 Знак"/>
    <w:basedOn w:val="a0"/>
    <w:link w:val="1"/>
    <w:rsid w:val="00ED7717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8">
    <w:name w:val="Strong"/>
    <w:uiPriority w:val="22"/>
    <w:qFormat/>
    <w:rsid w:val="00ED7717"/>
    <w:rPr>
      <w:b/>
      <w:bCs/>
    </w:rPr>
  </w:style>
  <w:style w:type="paragraph" w:customStyle="1" w:styleId="3">
    <w:name w:val="Стиль3"/>
    <w:basedOn w:val="a"/>
    <w:qFormat/>
    <w:rsid w:val="00ED7717"/>
    <w:pPr>
      <w:numPr>
        <w:ilvl w:val="1"/>
        <w:numId w:val="1"/>
      </w:numPr>
      <w:spacing w:after="120" w:line="240" w:lineRule="auto"/>
      <w:contextualSpacing/>
      <w:jc w:val="both"/>
    </w:pPr>
    <w:rPr>
      <w:rFonts w:ascii="Tahoma" w:eastAsia="Times New Roman" w:hAnsi="Tahoma" w:cs="Tahoma"/>
      <w:sz w:val="24"/>
      <w:szCs w:val="24"/>
      <w:lang w:eastAsia="ru-RU"/>
    </w:rPr>
  </w:style>
  <w:style w:type="paragraph" w:styleId="a9">
    <w:name w:val="List Paragraph"/>
    <w:aliases w:val="нумерация,Заголовок_3,Bullet_IRAO,Мой Список,AC List 01,Подпись рисунка,Table-Normal,RSHB_Table-Normal,List Paragraph1,Абзац,Текстовая"/>
    <w:basedOn w:val="a"/>
    <w:link w:val="aa"/>
    <w:uiPriority w:val="34"/>
    <w:qFormat/>
    <w:rsid w:val="00DE5E28"/>
    <w:pPr>
      <w:ind w:left="720"/>
      <w:contextualSpacing/>
    </w:pPr>
  </w:style>
  <w:style w:type="character" w:styleId="ab">
    <w:name w:val="footnote reference"/>
    <w:uiPriority w:val="99"/>
    <w:rsid w:val="00504EDD"/>
    <w:rPr>
      <w:vertAlign w:val="superscript"/>
    </w:rPr>
  </w:style>
  <w:style w:type="paragraph" w:styleId="ac">
    <w:name w:val="footnote text"/>
    <w:basedOn w:val="a"/>
    <w:link w:val="ad"/>
    <w:uiPriority w:val="99"/>
    <w:rsid w:val="00504EDD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04EDD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e">
    <w:name w:val="Table Grid"/>
    <w:basedOn w:val="a1"/>
    <w:uiPriority w:val="39"/>
    <w:rsid w:val="008E6F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Абзац списка Знак"/>
    <w:aliases w:val="нумерация Знак,Заголовок_3 Знак,Bullet_IRAO Знак,Мой Список Знак,AC List 01 Знак,Подпись рисунка Знак,Table-Normal Знак,RSHB_Table-Normal Знак,List Paragraph1 Знак,Абзац Знак,Текстовая Знак"/>
    <w:basedOn w:val="a0"/>
    <w:link w:val="a9"/>
    <w:uiPriority w:val="34"/>
    <w:rsid w:val="00024336"/>
  </w:style>
  <w:style w:type="character" w:styleId="af">
    <w:name w:val="annotation reference"/>
    <w:basedOn w:val="a0"/>
    <w:uiPriority w:val="99"/>
    <w:semiHidden/>
    <w:unhideWhenUsed/>
    <w:rsid w:val="005B1D97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5B1D97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5B1D97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5B1D97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5B1D97"/>
    <w:rPr>
      <w:b/>
      <w:bCs/>
      <w:sz w:val="20"/>
      <w:szCs w:val="20"/>
    </w:rPr>
  </w:style>
  <w:style w:type="paragraph" w:styleId="af4">
    <w:name w:val="Balloon Text"/>
    <w:basedOn w:val="a"/>
    <w:link w:val="af5"/>
    <w:uiPriority w:val="99"/>
    <w:semiHidden/>
    <w:unhideWhenUsed/>
    <w:rsid w:val="005B1D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rsid w:val="005B1D97"/>
    <w:rPr>
      <w:rFonts w:ascii="Segoe UI" w:hAnsi="Segoe UI" w:cs="Segoe UI"/>
      <w:sz w:val="18"/>
      <w:szCs w:val="18"/>
    </w:rPr>
  </w:style>
  <w:style w:type="paragraph" w:styleId="11">
    <w:name w:val="toc 1"/>
    <w:basedOn w:val="a"/>
    <w:next w:val="a"/>
    <w:autoRedefine/>
    <w:uiPriority w:val="39"/>
    <w:rsid w:val="008457A1"/>
    <w:pPr>
      <w:widowControl w:val="0"/>
      <w:tabs>
        <w:tab w:val="left" w:pos="567"/>
        <w:tab w:val="left" w:pos="992"/>
        <w:tab w:val="right" w:leader="dot" w:pos="9071"/>
      </w:tabs>
      <w:adjustRightInd w:val="0"/>
      <w:spacing w:before="120" w:after="0" w:line="360" w:lineRule="atLeast"/>
      <w:ind w:right="707"/>
      <w:jc w:val="both"/>
      <w:textAlignment w:val="baseline"/>
    </w:pPr>
    <w:rPr>
      <w:rFonts w:ascii="Times New Roman" w:eastAsia="Times New Roman" w:hAnsi="Times New Roman" w:cs="Times New Roman"/>
      <w:noProof/>
      <w:sz w:val="24"/>
      <w:szCs w:val="24"/>
      <w:lang w:eastAsia="ru-RU"/>
    </w:rPr>
  </w:style>
  <w:style w:type="character" w:customStyle="1" w:styleId="af6">
    <w:name w:val="Основной текст_"/>
    <w:link w:val="12"/>
    <w:rsid w:val="008E0382"/>
    <w:rPr>
      <w:shd w:val="clear" w:color="auto" w:fill="FFFFFF"/>
    </w:rPr>
  </w:style>
  <w:style w:type="paragraph" w:customStyle="1" w:styleId="12">
    <w:name w:val="Основной текст1"/>
    <w:basedOn w:val="a"/>
    <w:link w:val="af6"/>
    <w:rsid w:val="008E0382"/>
    <w:pPr>
      <w:shd w:val="clear" w:color="auto" w:fill="FFFFFF"/>
      <w:spacing w:before="240" w:after="0" w:line="398" w:lineRule="exact"/>
      <w:ind w:hanging="360"/>
    </w:pPr>
  </w:style>
  <w:style w:type="paragraph" w:customStyle="1" w:styleId="af7">
    <w:name w:val="Текст таблицы"/>
    <w:basedOn w:val="a"/>
    <w:link w:val="af8"/>
    <w:uiPriority w:val="99"/>
    <w:rsid w:val="008B5C9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8">
    <w:name w:val="Текст таблицы Знак"/>
    <w:link w:val="af7"/>
    <w:uiPriority w:val="99"/>
    <w:rsid w:val="008B5C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No Spacing"/>
    <w:uiPriority w:val="1"/>
    <w:qFormat/>
    <w:rsid w:val="002A76A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2B87CD-6FDF-43EC-A37C-7CC9313E32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1505</Words>
  <Characters>8582</Characters>
  <Application>Microsoft Office Word</Application>
  <DocSecurity>4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"ГМК "Норильский никель"</Company>
  <LinksUpToDate>false</LinksUpToDate>
  <CharactersWithSpaces>10067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Хазиева Алия Раисовна</dc:creator>
  <cp:keywords/>
  <dc:description/>
  <cp:lastModifiedBy>Попова Юлия Леонидовна</cp:lastModifiedBy>
  <cp:revision>2</cp:revision>
  <cp:lastPrinted>2022-08-30T06:13:00Z</cp:lastPrinted>
  <dcterms:created xsi:type="dcterms:W3CDTF">2022-08-31T17:21:00Z</dcterms:created>
  <dcterms:modified xsi:type="dcterms:W3CDTF">2022-08-31T17:21:00Z</dcterms:modified>
</cp:coreProperties>
</file>